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58AF2" w14:textId="77777777" w:rsidR="00E04576" w:rsidRPr="003B36CD" w:rsidRDefault="00712B4B" w:rsidP="003B36CD">
      <w:pPr>
        <w:pStyle w:val="Title"/>
        <w:spacing w:after="0" w:line="240" w:lineRule="auto"/>
        <w:rPr>
          <w:rFonts w:ascii="Arial" w:hAnsi="Arial" w:cs="Arial"/>
          <w:sz w:val="32"/>
          <w:szCs w:val="32"/>
        </w:rPr>
      </w:pPr>
      <w:r w:rsidRPr="003B36CD">
        <w:rPr>
          <w:rFonts w:ascii="Arial" w:hAnsi="Arial" w:cs="Arial"/>
          <w:sz w:val="32"/>
          <w:szCs w:val="32"/>
        </w:rPr>
        <w:t>Local Grievance</w:t>
      </w:r>
      <w:r w:rsidR="00E04576" w:rsidRPr="003B36CD">
        <w:rPr>
          <w:rFonts w:ascii="Arial" w:hAnsi="Arial" w:cs="Arial"/>
          <w:sz w:val="32"/>
          <w:szCs w:val="32"/>
        </w:rPr>
        <w:t xml:space="preserve"> # </w:t>
      </w:r>
      <w:r w:rsidR="00690ED5" w:rsidRPr="003B36CD">
        <w:rPr>
          <w:rFonts w:ascii="Arial" w:hAnsi="Arial" w:cs="Arial"/>
          <w:sz w:val="32"/>
          <w:szCs w:val="32"/>
        </w:rPr>
        <w:t>________</w:t>
      </w:r>
    </w:p>
    <w:p w14:paraId="2A30599B" w14:textId="77777777" w:rsidR="003B36CD" w:rsidRDefault="003B36CD" w:rsidP="003B36CD">
      <w:pPr>
        <w:spacing w:after="0" w:line="240" w:lineRule="auto"/>
        <w:rPr>
          <w:rFonts w:ascii="Arial" w:hAnsi="Arial" w:cs="Arial"/>
          <w:b/>
          <w:sz w:val="24"/>
          <w:szCs w:val="24"/>
        </w:rPr>
      </w:pPr>
    </w:p>
    <w:p w14:paraId="1BEA542C" w14:textId="77777777" w:rsidR="004339B9" w:rsidRDefault="004339B9" w:rsidP="003B36CD">
      <w:pPr>
        <w:spacing w:after="0" w:line="240" w:lineRule="auto"/>
        <w:rPr>
          <w:rFonts w:ascii="Arial" w:hAnsi="Arial" w:cs="Arial"/>
          <w:b/>
          <w:sz w:val="24"/>
          <w:szCs w:val="24"/>
        </w:rPr>
      </w:pPr>
    </w:p>
    <w:p w14:paraId="07ABCCB1" w14:textId="77777777" w:rsidR="00E04576" w:rsidRPr="003B36CD" w:rsidRDefault="00712B4B" w:rsidP="00230D52">
      <w:pPr>
        <w:spacing w:after="0" w:line="240" w:lineRule="auto"/>
        <w:jc w:val="both"/>
        <w:rPr>
          <w:rFonts w:ascii="Arial" w:hAnsi="Arial" w:cs="Arial"/>
          <w:b/>
          <w:sz w:val="28"/>
          <w:szCs w:val="28"/>
        </w:rPr>
      </w:pPr>
      <w:r w:rsidRPr="003B36CD">
        <w:rPr>
          <w:rFonts w:ascii="Arial" w:hAnsi="Arial" w:cs="Arial"/>
          <w:b/>
          <w:sz w:val="28"/>
          <w:szCs w:val="28"/>
        </w:rPr>
        <w:t>Issue Statement</w:t>
      </w:r>
      <w:r w:rsidR="00E04576" w:rsidRPr="003B36CD">
        <w:rPr>
          <w:rFonts w:ascii="Arial" w:hAnsi="Arial" w:cs="Arial"/>
          <w:b/>
          <w:sz w:val="28"/>
          <w:szCs w:val="28"/>
        </w:rPr>
        <w:t xml:space="preserve"> (Block 15</w:t>
      </w:r>
      <w:r w:rsidR="00FA7A8F" w:rsidRPr="003B36CD">
        <w:rPr>
          <w:rFonts w:ascii="Arial" w:hAnsi="Arial" w:cs="Arial"/>
          <w:b/>
          <w:sz w:val="28"/>
          <w:szCs w:val="28"/>
        </w:rPr>
        <w:t xml:space="preserve"> of PS Form 8190</w:t>
      </w:r>
      <w:r w:rsidR="00E04576" w:rsidRPr="003B36CD">
        <w:rPr>
          <w:rFonts w:ascii="Arial" w:hAnsi="Arial" w:cs="Arial"/>
          <w:b/>
          <w:sz w:val="28"/>
          <w:szCs w:val="28"/>
        </w:rPr>
        <w:t>)</w:t>
      </w:r>
      <w:r w:rsidR="0001299B" w:rsidRPr="003B36CD">
        <w:rPr>
          <w:rFonts w:ascii="Arial" w:hAnsi="Arial" w:cs="Arial"/>
          <w:b/>
          <w:sz w:val="28"/>
          <w:szCs w:val="28"/>
        </w:rPr>
        <w:t>:</w:t>
      </w:r>
    </w:p>
    <w:p w14:paraId="64D85852" w14:textId="77777777" w:rsidR="003B36CD" w:rsidRPr="003B36CD" w:rsidRDefault="003B36CD" w:rsidP="00230D52">
      <w:pPr>
        <w:spacing w:after="0" w:line="240" w:lineRule="auto"/>
        <w:jc w:val="both"/>
        <w:rPr>
          <w:rFonts w:ascii="Arial" w:hAnsi="Arial" w:cs="Arial"/>
          <w:b/>
          <w:sz w:val="24"/>
          <w:szCs w:val="24"/>
        </w:rPr>
      </w:pPr>
    </w:p>
    <w:p w14:paraId="5AC14091" w14:textId="77777777" w:rsidR="00E04576" w:rsidRPr="003B36CD" w:rsidRDefault="00E04576" w:rsidP="00230D52">
      <w:pPr>
        <w:pStyle w:val="ListParagraph"/>
        <w:numPr>
          <w:ilvl w:val="0"/>
          <w:numId w:val="1"/>
        </w:numPr>
        <w:spacing w:after="0" w:line="240" w:lineRule="auto"/>
        <w:jc w:val="both"/>
        <w:rPr>
          <w:rFonts w:ascii="Arial" w:hAnsi="Arial" w:cs="Arial"/>
          <w:sz w:val="24"/>
          <w:szCs w:val="24"/>
        </w:rPr>
      </w:pPr>
      <w:r w:rsidRPr="003B36CD">
        <w:rPr>
          <w:rFonts w:ascii="Arial" w:hAnsi="Arial" w:cs="Arial"/>
          <w:sz w:val="24"/>
          <w:szCs w:val="24"/>
        </w:rPr>
        <w:t>Did management violate Article 16</w:t>
      </w:r>
      <w:r w:rsidR="00331187">
        <w:rPr>
          <w:rFonts w:ascii="Arial" w:hAnsi="Arial" w:cs="Arial"/>
          <w:sz w:val="24"/>
          <w:szCs w:val="24"/>
        </w:rPr>
        <w:t>.7</w:t>
      </w:r>
      <w:r w:rsidRPr="003B36CD">
        <w:rPr>
          <w:rFonts w:ascii="Arial" w:hAnsi="Arial" w:cs="Arial"/>
          <w:sz w:val="24"/>
          <w:szCs w:val="24"/>
        </w:rPr>
        <w:t xml:space="preserve"> </w:t>
      </w:r>
      <w:r w:rsidR="0042247C" w:rsidRPr="003B36CD">
        <w:rPr>
          <w:rFonts w:ascii="Arial" w:hAnsi="Arial" w:cs="Arial"/>
          <w:sz w:val="24"/>
          <w:szCs w:val="24"/>
        </w:rPr>
        <w:t>of the</w:t>
      </w:r>
      <w:r w:rsidRPr="003B36CD">
        <w:rPr>
          <w:rFonts w:ascii="Arial" w:hAnsi="Arial" w:cs="Arial"/>
          <w:sz w:val="24"/>
          <w:szCs w:val="24"/>
        </w:rPr>
        <w:t xml:space="preserve"> National Agreement when they placed Letter Carrier </w:t>
      </w:r>
      <w:r w:rsidR="00FA7A8F" w:rsidRPr="003B36CD">
        <w:rPr>
          <w:rFonts w:ascii="Arial" w:hAnsi="Arial" w:cs="Arial"/>
          <w:b/>
          <w:sz w:val="24"/>
          <w:szCs w:val="24"/>
          <w:u w:val="single"/>
        </w:rPr>
        <w:t>[name]</w:t>
      </w:r>
      <w:r w:rsidRPr="003B36CD">
        <w:rPr>
          <w:rFonts w:ascii="Arial" w:hAnsi="Arial" w:cs="Arial"/>
          <w:sz w:val="24"/>
          <w:szCs w:val="24"/>
        </w:rPr>
        <w:t xml:space="preserve"> on Emergency Placement in Off Duty Status</w:t>
      </w:r>
      <w:r w:rsidR="00331187">
        <w:rPr>
          <w:rFonts w:ascii="Arial" w:hAnsi="Arial" w:cs="Arial"/>
          <w:sz w:val="24"/>
          <w:szCs w:val="24"/>
        </w:rPr>
        <w:t xml:space="preserve"> without just cause</w:t>
      </w:r>
      <w:r w:rsidRPr="003B36CD">
        <w:rPr>
          <w:rFonts w:ascii="Arial" w:hAnsi="Arial" w:cs="Arial"/>
          <w:sz w:val="24"/>
          <w:szCs w:val="24"/>
        </w:rPr>
        <w:t xml:space="preserve"> on </w:t>
      </w:r>
      <w:r w:rsidR="00FA7A8F" w:rsidRPr="003B36CD">
        <w:rPr>
          <w:rFonts w:ascii="Arial" w:hAnsi="Arial" w:cs="Arial"/>
          <w:b/>
          <w:sz w:val="24"/>
          <w:szCs w:val="24"/>
          <w:u w:val="single"/>
        </w:rPr>
        <w:t>[date]</w:t>
      </w:r>
      <w:r w:rsidRPr="003B36CD">
        <w:rPr>
          <w:rFonts w:ascii="Arial" w:hAnsi="Arial" w:cs="Arial"/>
          <w:sz w:val="24"/>
          <w:szCs w:val="24"/>
        </w:rPr>
        <w:t xml:space="preserve"> for </w:t>
      </w:r>
      <w:r w:rsidR="007650BD">
        <w:rPr>
          <w:rFonts w:ascii="Arial" w:hAnsi="Arial" w:cs="Arial"/>
          <w:sz w:val="24"/>
          <w:szCs w:val="24"/>
        </w:rPr>
        <w:t>[</w:t>
      </w:r>
      <w:r w:rsidR="007650BD" w:rsidRPr="007650BD">
        <w:rPr>
          <w:rFonts w:ascii="Arial" w:hAnsi="Arial" w:cs="Arial"/>
          <w:b/>
          <w:bCs/>
          <w:sz w:val="24"/>
          <w:szCs w:val="24"/>
          <w:u w:val="single"/>
        </w:rPr>
        <w:t>INSERT ALLEGATION</w:t>
      </w:r>
      <w:r w:rsidR="007650BD">
        <w:rPr>
          <w:rFonts w:ascii="Arial" w:hAnsi="Arial" w:cs="Arial"/>
          <w:sz w:val="24"/>
          <w:szCs w:val="24"/>
        </w:rPr>
        <w:t>]</w:t>
      </w:r>
      <w:r w:rsidR="00331187">
        <w:rPr>
          <w:rFonts w:ascii="Arial" w:hAnsi="Arial" w:cs="Arial"/>
          <w:sz w:val="24"/>
          <w:szCs w:val="24"/>
        </w:rPr>
        <w:t>?  I</w:t>
      </w:r>
      <w:r w:rsidRPr="003B36CD">
        <w:rPr>
          <w:rFonts w:ascii="Arial" w:hAnsi="Arial" w:cs="Arial"/>
          <w:sz w:val="24"/>
          <w:szCs w:val="24"/>
        </w:rPr>
        <w:t xml:space="preserve">f so, what </w:t>
      </w:r>
      <w:r w:rsidR="00331187">
        <w:rPr>
          <w:rFonts w:ascii="Arial" w:hAnsi="Arial" w:cs="Arial"/>
          <w:sz w:val="24"/>
          <w:szCs w:val="24"/>
        </w:rPr>
        <w:t>is the appropriate remedy?</w:t>
      </w:r>
    </w:p>
    <w:p w14:paraId="42D6E167" w14:textId="77777777" w:rsidR="00FA7A8F" w:rsidRPr="003B36CD" w:rsidRDefault="00FA7A8F" w:rsidP="00230D52">
      <w:pPr>
        <w:pStyle w:val="ListParagraph"/>
        <w:spacing w:after="0" w:line="240" w:lineRule="auto"/>
        <w:jc w:val="both"/>
        <w:rPr>
          <w:rFonts w:ascii="Arial" w:hAnsi="Arial" w:cs="Arial"/>
          <w:sz w:val="24"/>
          <w:szCs w:val="24"/>
        </w:rPr>
      </w:pPr>
    </w:p>
    <w:p w14:paraId="48920761" w14:textId="77777777" w:rsidR="003B36CD" w:rsidRPr="003B36CD" w:rsidRDefault="003B36CD" w:rsidP="00230D52">
      <w:pPr>
        <w:pStyle w:val="ListParagraph"/>
        <w:spacing w:after="0" w:line="240" w:lineRule="auto"/>
        <w:jc w:val="both"/>
        <w:rPr>
          <w:rFonts w:ascii="Arial" w:hAnsi="Arial" w:cs="Arial"/>
          <w:sz w:val="24"/>
          <w:szCs w:val="24"/>
        </w:rPr>
      </w:pPr>
    </w:p>
    <w:p w14:paraId="253201B6" w14:textId="77777777" w:rsidR="00E04576" w:rsidRPr="003B36CD" w:rsidRDefault="009D0196" w:rsidP="00230D52">
      <w:pPr>
        <w:spacing w:after="0" w:line="240" w:lineRule="auto"/>
        <w:jc w:val="both"/>
        <w:rPr>
          <w:rFonts w:ascii="Arial" w:hAnsi="Arial" w:cs="Arial"/>
          <w:b/>
          <w:sz w:val="28"/>
          <w:szCs w:val="28"/>
        </w:rPr>
      </w:pPr>
      <w:r w:rsidRPr="003B36CD">
        <w:rPr>
          <w:rFonts w:ascii="Arial" w:hAnsi="Arial" w:cs="Arial"/>
          <w:b/>
          <w:sz w:val="28"/>
          <w:szCs w:val="28"/>
        </w:rPr>
        <w:t>Union Facts and Contentions</w:t>
      </w:r>
      <w:r w:rsidR="00E04576" w:rsidRPr="003B36CD">
        <w:rPr>
          <w:rFonts w:ascii="Arial" w:hAnsi="Arial" w:cs="Arial"/>
          <w:b/>
          <w:sz w:val="28"/>
          <w:szCs w:val="28"/>
        </w:rPr>
        <w:t xml:space="preserve"> (Block 17</w:t>
      </w:r>
      <w:r w:rsidR="0001299B" w:rsidRPr="003B36CD">
        <w:rPr>
          <w:rFonts w:ascii="Arial" w:hAnsi="Arial" w:cs="Arial"/>
          <w:b/>
          <w:sz w:val="28"/>
          <w:szCs w:val="28"/>
        </w:rPr>
        <w:t xml:space="preserve"> of PS Form 8190</w:t>
      </w:r>
      <w:r w:rsidR="00E04576" w:rsidRPr="003B36CD">
        <w:rPr>
          <w:rFonts w:ascii="Arial" w:hAnsi="Arial" w:cs="Arial"/>
          <w:b/>
          <w:sz w:val="28"/>
          <w:szCs w:val="28"/>
        </w:rPr>
        <w:t>)</w:t>
      </w:r>
      <w:r w:rsidR="0001299B" w:rsidRPr="003B36CD">
        <w:rPr>
          <w:rFonts w:ascii="Arial" w:hAnsi="Arial" w:cs="Arial"/>
          <w:b/>
          <w:sz w:val="28"/>
          <w:szCs w:val="28"/>
        </w:rPr>
        <w:t>:</w:t>
      </w:r>
    </w:p>
    <w:p w14:paraId="0A78650F" w14:textId="77777777" w:rsidR="003B36CD" w:rsidRPr="003B36CD" w:rsidRDefault="003B36CD" w:rsidP="00230D52">
      <w:pPr>
        <w:spacing w:after="0" w:line="240" w:lineRule="auto"/>
        <w:jc w:val="both"/>
        <w:rPr>
          <w:rFonts w:ascii="Arial" w:hAnsi="Arial" w:cs="Arial"/>
          <w:b/>
          <w:sz w:val="24"/>
          <w:szCs w:val="24"/>
        </w:rPr>
      </w:pPr>
    </w:p>
    <w:p w14:paraId="47C99DEE" w14:textId="77777777" w:rsidR="00E04576" w:rsidRDefault="00E04576" w:rsidP="00230D52">
      <w:pPr>
        <w:spacing w:after="0" w:line="240" w:lineRule="auto"/>
        <w:jc w:val="both"/>
        <w:rPr>
          <w:rFonts w:ascii="Arial" w:hAnsi="Arial" w:cs="Arial"/>
          <w:b/>
          <w:sz w:val="28"/>
          <w:szCs w:val="28"/>
        </w:rPr>
      </w:pPr>
      <w:r w:rsidRPr="003B36CD">
        <w:rPr>
          <w:rFonts w:ascii="Arial" w:hAnsi="Arial" w:cs="Arial"/>
          <w:b/>
          <w:sz w:val="28"/>
          <w:szCs w:val="28"/>
        </w:rPr>
        <w:t>Facts:</w:t>
      </w:r>
    </w:p>
    <w:p w14:paraId="1CBC971E" w14:textId="77777777" w:rsidR="003B36CD" w:rsidRPr="003B36CD" w:rsidRDefault="003B36CD" w:rsidP="00230D52">
      <w:pPr>
        <w:spacing w:after="0" w:line="240" w:lineRule="auto"/>
        <w:jc w:val="both"/>
        <w:rPr>
          <w:rFonts w:ascii="Arial" w:hAnsi="Arial" w:cs="Arial"/>
          <w:b/>
          <w:sz w:val="24"/>
          <w:szCs w:val="24"/>
        </w:rPr>
      </w:pPr>
    </w:p>
    <w:p w14:paraId="09FE23B5" w14:textId="77777777" w:rsidR="00E04576" w:rsidRPr="003B36CD" w:rsidRDefault="00E04576" w:rsidP="00230D52">
      <w:pPr>
        <w:pStyle w:val="ListParagraph"/>
        <w:numPr>
          <w:ilvl w:val="0"/>
          <w:numId w:val="2"/>
        </w:numPr>
        <w:spacing w:after="0" w:line="240" w:lineRule="auto"/>
        <w:jc w:val="both"/>
        <w:rPr>
          <w:rFonts w:ascii="Arial" w:hAnsi="Arial" w:cs="Arial"/>
          <w:sz w:val="24"/>
          <w:szCs w:val="24"/>
        </w:rPr>
      </w:pPr>
      <w:r w:rsidRPr="003B36CD">
        <w:rPr>
          <w:rFonts w:ascii="Arial" w:hAnsi="Arial" w:cs="Arial"/>
          <w:sz w:val="24"/>
          <w:szCs w:val="24"/>
        </w:rPr>
        <w:t xml:space="preserve">Letter Carrier </w:t>
      </w:r>
      <w:r w:rsidR="00FA7A8F" w:rsidRPr="003B36CD">
        <w:rPr>
          <w:rFonts w:ascii="Arial" w:hAnsi="Arial" w:cs="Arial"/>
          <w:b/>
          <w:sz w:val="24"/>
          <w:szCs w:val="24"/>
          <w:u w:val="single"/>
        </w:rPr>
        <w:t>[name]</w:t>
      </w:r>
      <w:r w:rsidRPr="003B36CD">
        <w:rPr>
          <w:rFonts w:ascii="Arial" w:hAnsi="Arial" w:cs="Arial"/>
          <w:sz w:val="24"/>
          <w:szCs w:val="24"/>
        </w:rPr>
        <w:t xml:space="preserve"> was placed on Emergency Placement on </w:t>
      </w:r>
      <w:r w:rsidR="00FA7A8F" w:rsidRPr="003B36CD">
        <w:rPr>
          <w:rFonts w:ascii="Arial" w:hAnsi="Arial" w:cs="Arial"/>
          <w:b/>
          <w:sz w:val="24"/>
          <w:szCs w:val="24"/>
          <w:u w:val="single"/>
        </w:rPr>
        <w:t>[date]</w:t>
      </w:r>
      <w:r w:rsidR="00020010" w:rsidRPr="003B36CD">
        <w:rPr>
          <w:rFonts w:ascii="Arial" w:hAnsi="Arial" w:cs="Arial"/>
          <w:sz w:val="24"/>
          <w:szCs w:val="24"/>
        </w:rPr>
        <w:t xml:space="preserve"> </w:t>
      </w:r>
      <w:r w:rsidRPr="003B36CD">
        <w:rPr>
          <w:rFonts w:ascii="Arial" w:hAnsi="Arial" w:cs="Arial"/>
          <w:sz w:val="24"/>
          <w:szCs w:val="24"/>
        </w:rPr>
        <w:t xml:space="preserve">for </w:t>
      </w:r>
      <w:r w:rsidR="003237F4">
        <w:rPr>
          <w:rFonts w:ascii="Arial" w:hAnsi="Arial" w:cs="Arial"/>
          <w:sz w:val="24"/>
          <w:szCs w:val="24"/>
        </w:rPr>
        <w:t>[</w:t>
      </w:r>
      <w:r w:rsidR="003237F4" w:rsidRPr="003237F4">
        <w:rPr>
          <w:rFonts w:ascii="Arial" w:hAnsi="Arial" w:cs="Arial"/>
          <w:b/>
          <w:bCs/>
          <w:sz w:val="24"/>
          <w:szCs w:val="24"/>
          <w:u w:val="single"/>
        </w:rPr>
        <w:t>INSERT REASON</w:t>
      </w:r>
      <w:r w:rsidR="003237F4">
        <w:rPr>
          <w:rFonts w:ascii="Arial" w:hAnsi="Arial" w:cs="Arial"/>
          <w:sz w:val="24"/>
          <w:szCs w:val="24"/>
        </w:rPr>
        <w:t>].</w:t>
      </w:r>
    </w:p>
    <w:p w14:paraId="75AC8701" w14:textId="77777777" w:rsidR="00116CBF" w:rsidRPr="003B36CD" w:rsidRDefault="00116CBF" w:rsidP="00230D52">
      <w:pPr>
        <w:pStyle w:val="ListParagraph"/>
        <w:spacing w:after="0" w:line="240" w:lineRule="auto"/>
        <w:jc w:val="both"/>
        <w:rPr>
          <w:rFonts w:ascii="Arial" w:hAnsi="Arial" w:cs="Arial"/>
          <w:sz w:val="24"/>
          <w:szCs w:val="24"/>
        </w:rPr>
      </w:pPr>
    </w:p>
    <w:p w14:paraId="76C430AA" w14:textId="77777777" w:rsidR="00331187" w:rsidRPr="00331187" w:rsidRDefault="00E04576" w:rsidP="00331187">
      <w:pPr>
        <w:pStyle w:val="ListParagraph"/>
        <w:numPr>
          <w:ilvl w:val="0"/>
          <w:numId w:val="2"/>
        </w:numPr>
        <w:spacing w:after="0" w:line="240" w:lineRule="auto"/>
        <w:jc w:val="both"/>
        <w:rPr>
          <w:rFonts w:ascii="Arial" w:hAnsi="Arial" w:cs="Arial"/>
          <w:sz w:val="24"/>
          <w:szCs w:val="24"/>
        </w:rPr>
      </w:pPr>
      <w:r w:rsidRPr="003B36CD">
        <w:rPr>
          <w:rFonts w:ascii="Arial" w:hAnsi="Arial" w:cs="Arial"/>
          <w:sz w:val="24"/>
          <w:szCs w:val="24"/>
        </w:rPr>
        <w:t xml:space="preserve">Letter Carrier </w:t>
      </w:r>
      <w:r w:rsidR="00FA7A8F" w:rsidRPr="003B36CD">
        <w:rPr>
          <w:rFonts w:ascii="Arial" w:hAnsi="Arial" w:cs="Arial"/>
          <w:b/>
          <w:sz w:val="24"/>
          <w:szCs w:val="24"/>
          <w:u w:val="single"/>
        </w:rPr>
        <w:t>[name]</w:t>
      </w:r>
      <w:r w:rsidRPr="003B36CD">
        <w:rPr>
          <w:rFonts w:ascii="Arial" w:hAnsi="Arial" w:cs="Arial"/>
          <w:sz w:val="24"/>
          <w:szCs w:val="24"/>
        </w:rPr>
        <w:t xml:space="preserve"> has over </w:t>
      </w:r>
      <w:r w:rsidR="00FA7A8F" w:rsidRPr="003B36CD">
        <w:rPr>
          <w:rFonts w:ascii="Arial" w:hAnsi="Arial" w:cs="Arial"/>
          <w:b/>
          <w:sz w:val="24"/>
          <w:szCs w:val="24"/>
          <w:u w:val="single"/>
        </w:rPr>
        <w:t>[number of years]</w:t>
      </w:r>
      <w:r w:rsidRPr="003B36CD">
        <w:rPr>
          <w:rFonts w:ascii="Arial" w:hAnsi="Arial" w:cs="Arial"/>
          <w:sz w:val="24"/>
          <w:szCs w:val="24"/>
        </w:rPr>
        <w:t xml:space="preserve"> years of faithful service with the Postal Service and </w:t>
      </w:r>
      <w:r w:rsidR="0042247C" w:rsidRPr="003B36CD">
        <w:rPr>
          <w:rFonts w:ascii="Arial" w:hAnsi="Arial" w:cs="Arial"/>
          <w:sz w:val="24"/>
          <w:szCs w:val="24"/>
        </w:rPr>
        <w:t xml:space="preserve">there was no history of </w:t>
      </w:r>
      <w:r w:rsidRPr="003B36CD">
        <w:rPr>
          <w:rFonts w:ascii="Arial" w:hAnsi="Arial" w:cs="Arial"/>
          <w:sz w:val="24"/>
          <w:szCs w:val="24"/>
        </w:rPr>
        <w:t>discipline</w:t>
      </w:r>
      <w:r w:rsidR="0042247C" w:rsidRPr="003B36CD">
        <w:rPr>
          <w:rFonts w:ascii="Arial" w:hAnsi="Arial" w:cs="Arial"/>
          <w:sz w:val="24"/>
          <w:szCs w:val="24"/>
        </w:rPr>
        <w:t xml:space="preserve"> shown in the Emer</w:t>
      </w:r>
      <w:r w:rsidR="002860DF" w:rsidRPr="003B36CD">
        <w:rPr>
          <w:rFonts w:ascii="Arial" w:hAnsi="Arial" w:cs="Arial"/>
          <w:sz w:val="24"/>
          <w:szCs w:val="24"/>
        </w:rPr>
        <w:t>g</w:t>
      </w:r>
      <w:r w:rsidR="0042247C" w:rsidRPr="003B36CD">
        <w:rPr>
          <w:rFonts w:ascii="Arial" w:hAnsi="Arial" w:cs="Arial"/>
          <w:sz w:val="24"/>
          <w:szCs w:val="24"/>
        </w:rPr>
        <w:t>ency Placement notice</w:t>
      </w:r>
      <w:r w:rsidRPr="003B36CD">
        <w:rPr>
          <w:rFonts w:ascii="Arial" w:hAnsi="Arial" w:cs="Arial"/>
          <w:sz w:val="24"/>
          <w:szCs w:val="24"/>
        </w:rPr>
        <w:t>.</w:t>
      </w:r>
      <w:r w:rsidR="00B83CB9" w:rsidRPr="003B36CD">
        <w:rPr>
          <w:rFonts w:ascii="Arial" w:hAnsi="Arial" w:cs="Arial"/>
          <w:sz w:val="24"/>
          <w:szCs w:val="24"/>
        </w:rPr>
        <w:t xml:space="preserve"> </w:t>
      </w:r>
    </w:p>
    <w:p w14:paraId="5F8BDAF9" w14:textId="77777777" w:rsidR="00116CBF" w:rsidRPr="003B36CD" w:rsidRDefault="00116CBF" w:rsidP="00230D52">
      <w:pPr>
        <w:pStyle w:val="ListParagraph"/>
        <w:spacing w:after="0" w:line="240" w:lineRule="auto"/>
        <w:jc w:val="both"/>
        <w:rPr>
          <w:rFonts w:ascii="Arial" w:hAnsi="Arial" w:cs="Arial"/>
          <w:sz w:val="24"/>
          <w:szCs w:val="24"/>
        </w:rPr>
      </w:pPr>
    </w:p>
    <w:p w14:paraId="135C6DFB" w14:textId="77777777" w:rsidR="008C2C3A" w:rsidRPr="003B36CD" w:rsidRDefault="00E04576" w:rsidP="00230D52">
      <w:pPr>
        <w:pStyle w:val="ListParagraph"/>
        <w:numPr>
          <w:ilvl w:val="0"/>
          <w:numId w:val="2"/>
        </w:numPr>
        <w:spacing w:after="0" w:line="240" w:lineRule="auto"/>
        <w:jc w:val="both"/>
        <w:rPr>
          <w:rFonts w:ascii="Arial" w:hAnsi="Arial" w:cs="Arial"/>
          <w:sz w:val="24"/>
          <w:szCs w:val="24"/>
        </w:rPr>
      </w:pPr>
      <w:r w:rsidRPr="003B36CD">
        <w:rPr>
          <w:rFonts w:ascii="Arial" w:hAnsi="Arial" w:cs="Arial"/>
          <w:sz w:val="24"/>
          <w:szCs w:val="24"/>
        </w:rPr>
        <w:t xml:space="preserve">The Emergency Placement was based solely on events that took place </w:t>
      </w:r>
      <w:r w:rsidR="00803FC2" w:rsidRPr="003B36CD">
        <w:rPr>
          <w:rFonts w:ascii="Arial" w:hAnsi="Arial" w:cs="Arial"/>
          <w:sz w:val="24"/>
          <w:szCs w:val="24"/>
        </w:rPr>
        <w:t xml:space="preserve">at </w:t>
      </w:r>
      <w:r w:rsidR="00803FC2" w:rsidRPr="003B36CD">
        <w:rPr>
          <w:rFonts w:ascii="Arial" w:hAnsi="Arial" w:cs="Arial"/>
          <w:b/>
          <w:sz w:val="24"/>
          <w:szCs w:val="24"/>
          <w:u w:val="single"/>
        </w:rPr>
        <w:t>[time of day]</w:t>
      </w:r>
      <w:r w:rsidR="00803FC2" w:rsidRPr="003B36CD">
        <w:rPr>
          <w:rFonts w:ascii="Arial" w:hAnsi="Arial" w:cs="Arial"/>
          <w:sz w:val="24"/>
          <w:szCs w:val="24"/>
        </w:rPr>
        <w:t xml:space="preserve"> </w:t>
      </w:r>
      <w:r w:rsidRPr="003B36CD">
        <w:rPr>
          <w:rFonts w:ascii="Arial" w:hAnsi="Arial" w:cs="Arial"/>
          <w:sz w:val="24"/>
          <w:szCs w:val="24"/>
        </w:rPr>
        <w:t xml:space="preserve">on </w:t>
      </w:r>
      <w:r w:rsidR="00FA7A8F" w:rsidRPr="003B36CD">
        <w:rPr>
          <w:rFonts w:ascii="Arial" w:hAnsi="Arial" w:cs="Arial"/>
          <w:b/>
          <w:sz w:val="24"/>
          <w:szCs w:val="24"/>
          <w:u w:val="single"/>
        </w:rPr>
        <w:t>[date]</w:t>
      </w:r>
      <w:r w:rsidR="00803FC2" w:rsidRPr="003B36CD">
        <w:rPr>
          <w:rFonts w:ascii="Arial" w:hAnsi="Arial" w:cs="Arial"/>
          <w:sz w:val="24"/>
          <w:szCs w:val="24"/>
        </w:rPr>
        <w:t xml:space="preserve">. </w:t>
      </w:r>
    </w:p>
    <w:p w14:paraId="5BF402C2" w14:textId="77777777" w:rsidR="008C2C3A" w:rsidRPr="003B36CD" w:rsidRDefault="008C2C3A" w:rsidP="00230D52">
      <w:pPr>
        <w:pStyle w:val="ListParagraph"/>
        <w:spacing w:after="0" w:line="240" w:lineRule="auto"/>
        <w:jc w:val="both"/>
        <w:rPr>
          <w:rFonts w:ascii="Arial" w:hAnsi="Arial" w:cs="Arial"/>
          <w:sz w:val="24"/>
          <w:szCs w:val="24"/>
        </w:rPr>
      </w:pPr>
    </w:p>
    <w:p w14:paraId="3B1ABEBE" w14:textId="77777777" w:rsidR="008C2C3A" w:rsidRPr="003B36CD" w:rsidRDefault="00803FC2" w:rsidP="00230D52">
      <w:pPr>
        <w:pStyle w:val="ListParagraph"/>
        <w:numPr>
          <w:ilvl w:val="0"/>
          <w:numId w:val="2"/>
        </w:numPr>
        <w:spacing w:after="0" w:line="240" w:lineRule="auto"/>
        <w:jc w:val="both"/>
        <w:rPr>
          <w:rFonts w:ascii="Arial" w:hAnsi="Arial" w:cs="Arial"/>
          <w:sz w:val="24"/>
          <w:szCs w:val="24"/>
        </w:rPr>
      </w:pPr>
      <w:r w:rsidRPr="003B36CD">
        <w:rPr>
          <w:rFonts w:ascii="Arial" w:hAnsi="Arial" w:cs="Arial"/>
          <w:sz w:val="24"/>
          <w:szCs w:val="24"/>
        </w:rPr>
        <w:t>Management placed the grievant on Emergency</w:t>
      </w:r>
      <w:r w:rsidR="003B225B" w:rsidRPr="003B36CD">
        <w:rPr>
          <w:rFonts w:ascii="Arial" w:hAnsi="Arial" w:cs="Arial"/>
          <w:sz w:val="24"/>
          <w:szCs w:val="24"/>
        </w:rPr>
        <w:t xml:space="preserve"> P</w:t>
      </w:r>
      <w:r w:rsidRPr="003B36CD">
        <w:rPr>
          <w:rFonts w:ascii="Arial" w:hAnsi="Arial" w:cs="Arial"/>
          <w:sz w:val="24"/>
          <w:szCs w:val="24"/>
        </w:rPr>
        <w:t xml:space="preserve">lacement at </w:t>
      </w:r>
      <w:r w:rsidRPr="003B36CD">
        <w:rPr>
          <w:rFonts w:ascii="Arial" w:hAnsi="Arial" w:cs="Arial"/>
          <w:b/>
          <w:sz w:val="24"/>
          <w:szCs w:val="24"/>
          <w:u w:val="single"/>
        </w:rPr>
        <w:t>[time of day]</w:t>
      </w:r>
      <w:r w:rsidRPr="003B36CD">
        <w:rPr>
          <w:rFonts w:ascii="Arial" w:hAnsi="Arial" w:cs="Arial"/>
          <w:sz w:val="24"/>
          <w:szCs w:val="24"/>
        </w:rPr>
        <w:t xml:space="preserve"> on </w:t>
      </w:r>
      <w:r w:rsidRPr="003B36CD">
        <w:rPr>
          <w:rFonts w:ascii="Arial" w:hAnsi="Arial" w:cs="Arial"/>
          <w:b/>
          <w:sz w:val="24"/>
          <w:szCs w:val="24"/>
          <w:u w:val="single"/>
        </w:rPr>
        <w:t>[date]</w:t>
      </w:r>
      <w:r w:rsidRPr="003B36CD">
        <w:rPr>
          <w:rFonts w:ascii="Arial" w:hAnsi="Arial" w:cs="Arial"/>
          <w:sz w:val="24"/>
          <w:szCs w:val="24"/>
        </w:rPr>
        <w:t xml:space="preserve">. </w:t>
      </w:r>
    </w:p>
    <w:p w14:paraId="0C1458F1" w14:textId="77777777" w:rsidR="008C2C3A" w:rsidRPr="003B36CD" w:rsidRDefault="008C2C3A" w:rsidP="00230D52">
      <w:pPr>
        <w:pStyle w:val="ListParagraph"/>
        <w:spacing w:after="0" w:line="240" w:lineRule="auto"/>
        <w:jc w:val="both"/>
        <w:rPr>
          <w:rFonts w:ascii="Arial" w:hAnsi="Arial" w:cs="Arial"/>
          <w:sz w:val="24"/>
          <w:szCs w:val="24"/>
        </w:rPr>
      </w:pPr>
    </w:p>
    <w:p w14:paraId="03A4C7D5" w14:textId="77777777" w:rsidR="00E04576" w:rsidRDefault="00E04576" w:rsidP="00230D52">
      <w:pPr>
        <w:pStyle w:val="ListParagraph"/>
        <w:numPr>
          <w:ilvl w:val="0"/>
          <w:numId w:val="2"/>
        </w:numPr>
        <w:spacing w:after="0" w:line="240" w:lineRule="auto"/>
        <w:jc w:val="both"/>
        <w:rPr>
          <w:rFonts w:ascii="Arial" w:hAnsi="Arial" w:cs="Arial"/>
          <w:sz w:val="24"/>
          <w:szCs w:val="24"/>
        </w:rPr>
      </w:pPr>
      <w:r w:rsidRPr="003B36CD">
        <w:rPr>
          <w:rFonts w:ascii="Arial" w:hAnsi="Arial" w:cs="Arial"/>
          <w:sz w:val="24"/>
          <w:szCs w:val="24"/>
        </w:rPr>
        <w:t xml:space="preserve">Management’s only charge is that the grievant </w:t>
      </w:r>
      <w:r w:rsidR="003237F4">
        <w:rPr>
          <w:rFonts w:ascii="Arial" w:hAnsi="Arial" w:cs="Arial"/>
          <w:sz w:val="24"/>
          <w:szCs w:val="24"/>
        </w:rPr>
        <w:t>[</w:t>
      </w:r>
      <w:r w:rsidR="003237F4" w:rsidRPr="003237F4">
        <w:rPr>
          <w:rFonts w:ascii="Arial" w:hAnsi="Arial" w:cs="Arial"/>
          <w:b/>
          <w:bCs/>
          <w:sz w:val="24"/>
          <w:szCs w:val="24"/>
          <w:u w:val="single"/>
        </w:rPr>
        <w:t>INSERT CHARGE</w:t>
      </w:r>
      <w:r w:rsidR="003237F4">
        <w:rPr>
          <w:rFonts w:ascii="Arial" w:hAnsi="Arial" w:cs="Arial"/>
          <w:sz w:val="24"/>
          <w:szCs w:val="24"/>
        </w:rPr>
        <w:t>]</w:t>
      </w:r>
      <w:r w:rsidRPr="003B36CD">
        <w:rPr>
          <w:rFonts w:ascii="Arial" w:hAnsi="Arial" w:cs="Arial"/>
          <w:sz w:val="24"/>
          <w:szCs w:val="24"/>
        </w:rPr>
        <w:t xml:space="preserve"> while on duty on </w:t>
      </w:r>
      <w:r w:rsidR="00FA7A8F" w:rsidRPr="003B36CD">
        <w:rPr>
          <w:rFonts w:ascii="Arial" w:hAnsi="Arial" w:cs="Arial"/>
          <w:b/>
          <w:sz w:val="24"/>
          <w:szCs w:val="24"/>
          <w:u w:val="single"/>
        </w:rPr>
        <w:t>[date]</w:t>
      </w:r>
      <w:r w:rsidRPr="003B36CD">
        <w:rPr>
          <w:rFonts w:ascii="Arial" w:hAnsi="Arial" w:cs="Arial"/>
          <w:sz w:val="24"/>
          <w:szCs w:val="24"/>
        </w:rPr>
        <w:t>.</w:t>
      </w:r>
    </w:p>
    <w:p w14:paraId="6392E548" w14:textId="77777777" w:rsidR="00D534A6" w:rsidRDefault="00D534A6" w:rsidP="00D534A6">
      <w:pPr>
        <w:pStyle w:val="ListParagraph"/>
        <w:rPr>
          <w:rFonts w:ascii="Arial" w:hAnsi="Arial" w:cs="Arial"/>
          <w:sz w:val="24"/>
          <w:szCs w:val="24"/>
        </w:rPr>
      </w:pPr>
    </w:p>
    <w:p w14:paraId="1572F01F" w14:textId="77777777" w:rsidR="00D534A6" w:rsidRPr="003B36CD" w:rsidRDefault="00D534A6" w:rsidP="00230D52">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 xml:space="preserve">The grievant was </w:t>
      </w:r>
      <w:r w:rsidR="007650BD">
        <w:rPr>
          <w:rFonts w:ascii="Arial" w:hAnsi="Arial" w:cs="Arial"/>
          <w:sz w:val="24"/>
          <w:szCs w:val="24"/>
        </w:rPr>
        <w:t>provided with</w:t>
      </w:r>
      <w:r>
        <w:rPr>
          <w:rFonts w:ascii="Arial" w:hAnsi="Arial" w:cs="Arial"/>
          <w:sz w:val="24"/>
          <w:szCs w:val="24"/>
        </w:rPr>
        <w:t xml:space="preserve"> written notice on [</w:t>
      </w:r>
      <w:r w:rsidRPr="00D534A6">
        <w:rPr>
          <w:rFonts w:ascii="Arial" w:hAnsi="Arial" w:cs="Arial"/>
          <w:b/>
          <w:bCs/>
          <w:sz w:val="24"/>
          <w:szCs w:val="24"/>
          <w:u w:val="single"/>
        </w:rPr>
        <w:t>INSERT DATE</w:t>
      </w:r>
      <w:r>
        <w:rPr>
          <w:rFonts w:ascii="Arial" w:hAnsi="Arial" w:cs="Arial"/>
          <w:sz w:val="24"/>
          <w:szCs w:val="24"/>
        </w:rPr>
        <w:t>].</w:t>
      </w:r>
    </w:p>
    <w:p w14:paraId="75729D7D" w14:textId="77777777" w:rsidR="00116CBF" w:rsidRPr="003B36CD" w:rsidRDefault="00116CBF" w:rsidP="00230D52">
      <w:pPr>
        <w:pStyle w:val="ListParagraph"/>
        <w:spacing w:after="0" w:line="240" w:lineRule="auto"/>
        <w:jc w:val="both"/>
        <w:rPr>
          <w:rFonts w:ascii="Arial" w:hAnsi="Arial" w:cs="Arial"/>
          <w:sz w:val="24"/>
          <w:szCs w:val="24"/>
        </w:rPr>
      </w:pPr>
    </w:p>
    <w:p w14:paraId="4910C882" w14:textId="77777777" w:rsidR="00116CBF" w:rsidRPr="003B36CD" w:rsidRDefault="00E04576" w:rsidP="00230D52">
      <w:pPr>
        <w:pStyle w:val="ListParagraph"/>
        <w:numPr>
          <w:ilvl w:val="0"/>
          <w:numId w:val="2"/>
        </w:numPr>
        <w:spacing w:after="0" w:line="240" w:lineRule="auto"/>
        <w:jc w:val="both"/>
        <w:rPr>
          <w:rFonts w:ascii="Arial" w:hAnsi="Arial" w:cs="Arial"/>
          <w:sz w:val="24"/>
          <w:szCs w:val="24"/>
        </w:rPr>
      </w:pPr>
      <w:r w:rsidRPr="003B36CD">
        <w:rPr>
          <w:rFonts w:ascii="Arial" w:hAnsi="Arial" w:cs="Arial"/>
          <w:sz w:val="24"/>
          <w:szCs w:val="24"/>
        </w:rPr>
        <w:t xml:space="preserve">Article 16.7 </w:t>
      </w:r>
      <w:r w:rsidR="00116CBF" w:rsidRPr="003B36CD">
        <w:rPr>
          <w:rFonts w:ascii="Arial" w:hAnsi="Arial" w:cs="Arial"/>
          <w:sz w:val="24"/>
          <w:szCs w:val="24"/>
        </w:rPr>
        <w:t>of the National Agreement</w:t>
      </w:r>
      <w:r w:rsidRPr="003B36CD">
        <w:rPr>
          <w:rFonts w:ascii="Arial" w:hAnsi="Arial" w:cs="Arial"/>
          <w:sz w:val="24"/>
          <w:szCs w:val="24"/>
        </w:rPr>
        <w:t xml:space="preserve"> states </w:t>
      </w:r>
      <w:r w:rsidR="00116CBF" w:rsidRPr="003B36CD">
        <w:rPr>
          <w:rFonts w:ascii="Arial" w:hAnsi="Arial" w:cs="Arial"/>
          <w:sz w:val="24"/>
          <w:szCs w:val="24"/>
        </w:rPr>
        <w:t>in relevant part:</w:t>
      </w:r>
    </w:p>
    <w:p w14:paraId="23E9060F" w14:textId="77777777" w:rsidR="00116CBF" w:rsidRPr="003B36CD" w:rsidRDefault="00116CBF" w:rsidP="00230D52">
      <w:pPr>
        <w:pStyle w:val="ListParagraph"/>
        <w:spacing w:after="0" w:line="240" w:lineRule="auto"/>
        <w:jc w:val="both"/>
        <w:rPr>
          <w:rFonts w:ascii="Arial" w:hAnsi="Arial" w:cs="Arial"/>
          <w:sz w:val="24"/>
          <w:szCs w:val="24"/>
        </w:rPr>
      </w:pPr>
    </w:p>
    <w:p w14:paraId="3D9A3754" w14:textId="77777777" w:rsidR="00E04576" w:rsidRPr="003B36CD" w:rsidRDefault="00E04576" w:rsidP="00230D52">
      <w:pPr>
        <w:pStyle w:val="ListParagraph"/>
        <w:spacing w:after="0" w:line="240" w:lineRule="auto"/>
        <w:ind w:left="1440" w:right="540"/>
        <w:jc w:val="both"/>
        <w:rPr>
          <w:rFonts w:ascii="Arial" w:hAnsi="Arial" w:cs="Arial"/>
          <w:i/>
          <w:sz w:val="24"/>
          <w:szCs w:val="24"/>
        </w:rPr>
      </w:pPr>
      <w:r w:rsidRPr="003B36CD">
        <w:rPr>
          <w:rFonts w:ascii="Arial" w:hAnsi="Arial" w:cs="Arial"/>
          <w:i/>
          <w:sz w:val="24"/>
          <w:szCs w:val="24"/>
        </w:rPr>
        <w:t xml:space="preserve">“An employee may be immediately placed on an off-duty status (without pay) by the employer, but remain on the rolls where the allegation involves intoxication (use of drugs or alcohol), pilferage, or failure to observe safety rules and regulations, or in cases where retaining the employee on duty may result in damage to U.S. Postal Service property, loss of mail or funds, or where the employee may be injurious to self or others…” </w:t>
      </w:r>
    </w:p>
    <w:p w14:paraId="60496F19" w14:textId="77777777" w:rsidR="003B36CD" w:rsidRPr="003B36CD" w:rsidRDefault="003B36CD" w:rsidP="00230D52">
      <w:pPr>
        <w:pStyle w:val="ListParagraph"/>
        <w:spacing w:after="0" w:line="240" w:lineRule="auto"/>
        <w:ind w:left="1440" w:right="540"/>
        <w:jc w:val="both"/>
        <w:rPr>
          <w:rFonts w:ascii="Arial" w:hAnsi="Arial" w:cs="Arial"/>
          <w:i/>
          <w:sz w:val="24"/>
          <w:szCs w:val="24"/>
        </w:rPr>
      </w:pPr>
    </w:p>
    <w:p w14:paraId="7C380D43" w14:textId="77777777" w:rsidR="003237F4" w:rsidRDefault="003237F4" w:rsidP="003237F4">
      <w:pPr>
        <w:pStyle w:val="ListParagraph"/>
        <w:numPr>
          <w:ilvl w:val="0"/>
          <w:numId w:val="2"/>
        </w:numPr>
        <w:spacing w:after="0" w:line="240" w:lineRule="auto"/>
        <w:jc w:val="both"/>
        <w:rPr>
          <w:rFonts w:ascii="Arial" w:hAnsi="Arial" w:cs="Arial"/>
          <w:sz w:val="24"/>
          <w:szCs w:val="24"/>
        </w:rPr>
      </w:pPr>
      <w:r w:rsidRPr="003237F4">
        <w:rPr>
          <w:rFonts w:ascii="Arial" w:hAnsi="Arial" w:cs="Arial"/>
          <w:sz w:val="24"/>
          <w:szCs w:val="24"/>
        </w:rPr>
        <w:t>National Arbitrator Mittenthal, in case H4N-3U-C 58637, wrote in part:</w:t>
      </w:r>
    </w:p>
    <w:p w14:paraId="0D61B4DC" w14:textId="77777777" w:rsidR="003237F4" w:rsidRPr="003237F4" w:rsidRDefault="003237F4" w:rsidP="003237F4">
      <w:pPr>
        <w:pStyle w:val="ListParagraph"/>
        <w:spacing w:after="0" w:line="240" w:lineRule="auto"/>
        <w:jc w:val="both"/>
        <w:rPr>
          <w:rFonts w:ascii="Arial" w:hAnsi="Arial" w:cs="Arial"/>
          <w:i/>
          <w:iCs/>
          <w:sz w:val="24"/>
          <w:szCs w:val="24"/>
        </w:rPr>
      </w:pPr>
    </w:p>
    <w:p w14:paraId="78641696" w14:textId="77777777" w:rsidR="003237F4" w:rsidRDefault="003237F4" w:rsidP="003237F4">
      <w:pPr>
        <w:pStyle w:val="ListParagraph"/>
        <w:spacing w:after="0" w:line="240" w:lineRule="auto"/>
        <w:ind w:left="1440"/>
        <w:jc w:val="both"/>
        <w:rPr>
          <w:rFonts w:ascii="Arial" w:hAnsi="Arial" w:cs="Arial"/>
          <w:sz w:val="24"/>
          <w:szCs w:val="24"/>
        </w:rPr>
      </w:pPr>
      <w:r w:rsidRPr="003237F4">
        <w:rPr>
          <w:rFonts w:ascii="Arial" w:hAnsi="Arial" w:cs="Arial"/>
          <w:i/>
          <w:iCs/>
          <w:sz w:val="24"/>
          <w:szCs w:val="24"/>
        </w:rPr>
        <w:lastRenderedPageBreak/>
        <w:t>When the "emergency procedure" in Section 7 is properly invoked, the employee is "immediately" placed on non-duty, non-pay status. He does not have a right to remain, for any period of time, "on the job or on the clock at the option of the Employer." He suffers an instant loss of pay.</w:t>
      </w:r>
      <w:r w:rsidRPr="003237F4">
        <w:rPr>
          <w:rFonts w:ascii="Arial" w:hAnsi="Arial" w:cs="Arial"/>
          <w:sz w:val="24"/>
          <w:szCs w:val="24"/>
        </w:rPr>
        <w:t xml:space="preserve"> [Emphasis</w:t>
      </w:r>
      <w:r>
        <w:rPr>
          <w:rFonts w:ascii="Arial" w:hAnsi="Arial" w:cs="Arial"/>
          <w:sz w:val="24"/>
          <w:szCs w:val="24"/>
        </w:rPr>
        <w:t xml:space="preserve"> </w:t>
      </w:r>
      <w:r w:rsidRPr="003237F4">
        <w:rPr>
          <w:rFonts w:ascii="Arial" w:hAnsi="Arial" w:cs="Arial"/>
          <w:sz w:val="24"/>
          <w:szCs w:val="24"/>
        </w:rPr>
        <w:t>added]</w:t>
      </w:r>
    </w:p>
    <w:p w14:paraId="32C38150" w14:textId="77777777" w:rsidR="003237F4" w:rsidRPr="003237F4" w:rsidRDefault="003237F4" w:rsidP="003237F4">
      <w:pPr>
        <w:pStyle w:val="ListParagraph"/>
        <w:spacing w:after="0" w:line="240" w:lineRule="auto"/>
        <w:jc w:val="both"/>
        <w:rPr>
          <w:rFonts w:ascii="Arial" w:hAnsi="Arial" w:cs="Arial"/>
          <w:sz w:val="24"/>
          <w:szCs w:val="24"/>
        </w:rPr>
      </w:pPr>
    </w:p>
    <w:p w14:paraId="1144A777" w14:textId="77777777" w:rsidR="003237F4" w:rsidRDefault="003237F4" w:rsidP="003237F4">
      <w:pPr>
        <w:pStyle w:val="ListParagraph"/>
        <w:numPr>
          <w:ilvl w:val="0"/>
          <w:numId w:val="2"/>
        </w:numPr>
        <w:spacing w:after="0" w:line="240" w:lineRule="auto"/>
        <w:jc w:val="both"/>
        <w:rPr>
          <w:rFonts w:ascii="Arial" w:hAnsi="Arial" w:cs="Arial"/>
          <w:sz w:val="24"/>
          <w:szCs w:val="24"/>
        </w:rPr>
      </w:pPr>
      <w:r w:rsidRPr="003237F4">
        <w:rPr>
          <w:rFonts w:ascii="Arial" w:hAnsi="Arial" w:cs="Arial"/>
          <w:sz w:val="24"/>
          <w:szCs w:val="24"/>
        </w:rPr>
        <w:t>National Arbitrator Mittenthal, in case H4N-3U-C 58637, opined:</w:t>
      </w:r>
    </w:p>
    <w:p w14:paraId="11D94C10" w14:textId="77777777" w:rsidR="003237F4" w:rsidRPr="003237F4" w:rsidRDefault="003237F4" w:rsidP="003237F4">
      <w:pPr>
        <w:pStyle w:val="ListParagraph"/>
        <w:spacing w:after="0" w:line="240" w:lineRule="auto"/>
        <w:jc w:val="both"/>
        <w:rPr>
          <w:rFonts w:ascii="Arial" w:hAnsi="Arial" w:cs="Arial"/>
          <w:sz w:val="24"/>
          <w:szCs w:val="24"/>
        </w:rPr>
      </w:pPr>
    </w:p>
    <w:p w14:paraId="5847AE65" w14:textId="77777777" w:rsidR="00116CBF" w:rsidRDefault="003237F4" w:rsidP="003237F4">
      <w:pPr>
        <w:pStyle w:val="ListParagraph"/>
        <w:spacing w:after="0" w:line="240" w:lineRule="auto"/>
        <w:ind w:left="1440"/>
        <w:jc w:val="both"/>
        <w:rPr>
          <w:rFonts w:ascii="Arial" w:hAnsi="Arial" w:cs="Arial"/>
          <w:sz w:val="24"/>
          <w:szCs w:val="24"/>
        </w:rPr>
      </w:pPr>
      <w:r w:rsidRPr="003237F4">
        <w:rPr>
          <w:rFonts w:ascii="Arial" w:hAnsi="Arial" w:cs="Arial"/>
          <w:i/>
          <w:iCs/>
          <w:sz w:val="24"/>
          <w:szCs w:val="24"/>
        </w:rPr>
        <w:t>The critical factor, in my opinion, is that Management was given the right to place an employee “immediately" on non-duty, non-pay status on the basis of certain happenings. An "immediate . .." action is one that occurs instantly, without any lapse of time.</w:t>
      </w:r>
      <w:r w:rsidRPr="003237F4">
        <w:rPr>
          <w:rFonts w:ascii="Arial" w:hAnsi="Arial" w:cs="Arial"/>
          <w:sz w:val="24"/>
          <w:szCs w:val="24"/>
        </w:rPr>
        <w:t xml:space="preserve"> [Emphasis added]</w:t>
      </w:r>
    </w:p>
    <w:p w14:paraId="50FA3574" w14:textId="77777777" w:rsidR="003237F4" w:rsidRPr="003B36CD" w:rsidRDefault="003237F4" w:rsidP="003237F4">
      <w:pPr>
        <w:pStyle w:val="ListParagraph"/>
        <w:spacing w:after="0" w:line="240" w:lineRule="auto"/>
        <w:jc w:val="both"/>
        <w:rPr>
          <w:rFonts w:ascii="Arial" w:hAnsi="Arial" w:cs="Arial"/>
          <w:sz w:val="24"/>
          <w:szCs w:val="24"/>
        </w:rPr>
      </w:pPr>
    </w:p>
    <w:p w14:paraId="29E17809" w14:textId="77777777" w:rsidR="003237F4" w:rsidRPr="003237F4" w:rsidRDefault="003237F4" w:rsidP="003237F4">
      <w:pPr>
        <w:pStyle w:val="ListParagraph"/>
        <w:numPr>
          <w:ilvl w:val="0"/>
          <w:numId w:val="2"/>
        </w:numPr>
        <w:spacing w:after="0" w:line="240" w:lineRule="auto"/>
        <w:jc w:val="both"/>
        <w:rPr>
          <w:rFonts w:ascii="Arial" w:hAnsi="Arial" w:cs="Arial"/>
          <w:sz w:val="24"/>
          <w:szCs w:val="24"/>
        </w:rPr>
      </w:pPr>
      <w:r w:rsidRPr="003237F4">
        <w:rPr>
          <w:rFonts w:ascii="Arial" w:hAnsi="Arial" w:cs="Arial"/>
          <w:sz w:val="24"/>
          <w:szCs w:val="24"/>
        </w:rPr>
        <w:t>JCAM page 16-8 reads in applicable part:</w:t>
      </w:r>
    </w:p>
    <w:p w14:paraId="49C6C364" w14:textId="77777777" w:rsidR="003237F4" w:rsidRDefault="003237F4" w:rsidP="003237F4">
      <w:pPr>
        <w:pStyle w:val="ListParagraph"/>
        <w:spacing w:after="0" w:line="240" w:lineRule="auto"/>
        <w:jc w:val="both"/>
        <w:rPr>
          <w:rFonts w:ascii="Arial" w:hAnsi="Arial" w:cs="Arial"/>
          <w:sz w:val="24"/>
          <w:szCs w:val="24"/>
        </w:rPr>
      </w:pPr>
    </w:p>
    <w:p w14:paraId="6942B029" w14:textId="77777777" w:rsidR="003237F4" w:rsidRPr="009F68CC" w:rsidRDefault="003237F4" w:rsidP="003237F4">
      <w:pPr>
        <w:pStyle w:val="ListParagraph"/>
        <w:spacing w:after="0" w:line="240" w:lineRule="auto"/>
        <w:ind w:left="1440"/>
        <w:jc w:val="both"/>
        <w:rPr>
          <w:rFonts w:ascii="Arial" w:hAnsi="Arial" w:cs="Arial"/>
          <w:sz w:val="24"/>
          <w:szCs w:val="24"/>
        </w:rPr>
      </w:pPr>
      <w:r w:rsidRPr="00E02B6B">
        <w:rPr>
          <w:rFonts w:ascii="Arial" w:hAnsi="Arial" w:cs="Arial"/>
          <w:b/>
          <w:bCs/>
          <w:i/>
          <w:iCs/>
          <w:sz w:val="24"/>
          <w:szCs w:val="24"/>
        </w:rPr>
        <w:t>Written Notice.</w:t>
      </w:r>
      <w:r w:rsidRPr="00E02B6B">
        <w:rPr>
          <w:rFonts w:ascii="Arial" w:hAnsi="Arial" w:cs="Arial"/>
          <w:i/>
          <w:iCs/>
          <w:sz w:val="24"/>
          <w:szCs w:val="24"/>
        </w:rPr>
        <w:t xml:space="preserve"> Management is not required to provide advance written notice prior to taking such emergency action. </w:t>
      </w:r>
      <w:r w:rsidRPr="009F68CC">
        <w:rPr>
          <w:rFonts w:ascii="Arial" w:hAnsi="Arial" w:cs="Arial"/>
          <w:b/>
          <w:bCs/>
          <w:i/>
          <w:iCs/>
          <w:sz w:val="24"/>
          <w:szCs w:val="24"/>
          <w:u w:val="single"/>
        </w:rPr>
        <w:t>However, an employee placed on emergency off-duty status is entitled to written charges within a reasonable period of time</w:t>
      </w:r>
      <w:r w:rsidRPr="00E02B6B">
        <w:rPr>
          <w:rFonts w:ascii="Arial" w:hAnsi="Arial" w:cs="Arial"/>
          <w:i/>
          <w:iCs/>
          <w:sz w:val="24"/>
          <w:szCs w:val="24"/>
        </w:rPr>
        <w:t>. In H4N-3U-C 58637, August 3, 1990 (C-10146), National Arbitrator Mittenthal wrote as follows:</w:t>
      </w:r>
      <w:r w:rsidR="009F68CC">
        <w:rPr>
          <w:rFonts w:ascii="Arial" w:hAnsi="Arial" w:cs="Arial"/>
          <w:i/>
          <w:iCs/>
          <w:sz w:val="24"/>
          <w:szCs w:val="24"/>
        </w:rPr>
        <w:t xml:space="preserve"> </w:t>
      </w:r>
      <w:r w:rsidR="009F68CC">
        <w:rPr>
          <w:rFonts w:ascii="Arial" w:hAnsi="Arial" w:cs="Arial"/>
          <w:sz w:val="24"/>
          <w:szCs w:val="24"/>
        </w:rPr>
        <w:t>[Emphasis added]</w:t>
      </w:r>
    </w:p>
    <w:p w14:paraId="3E6D171F" w14:textId="77777777" w:rsidR="00E02B6B" w:rsidRDefault="00E02B6B" w:rsidP="009F68CC">
      <w:pPr>
        <w:pStyle w:val="ListParagraph"/>
        <w:spacing w:after="0" w:line="240" w:lineRule="auto"/>
        <w:ind w:left="0"/>
        <w:jc w:val="both"/>
        <w:rPr>
          <w:rFonts w:ascii="Arial" w:hAnsi="Arial" w:cs="Arial"/>
          <w:i/>
          <w:iCs/>
          <w:sz w:val="24"/>
          <w:szCs w:val="24"/>
        </w:rPr>
      </w:pPr>
    </w:p>
    <w:p w14:paraId="7A1CCE42" w14:textId="77777777" w:rsidR="00E02B6B" w:rsidRDefault="00E02B6B" w:rsidP="00E02B6B">
      <w:pPr>
        <w:pStyle w:val="ListParagraph"/>
        <w:numPr>
          <w:ilvl w:val="0"/>
          <w:numId w:val="2"/>
        </w:numPr>
        <w:jc w:val="both"/>
        <w:rPr>
          <w:rFonts w:ascii="Arial" w:hAnsi="Arial" w:cs="Arial"/>
          <w:sz w:val="24"/>
          <w:szCs w:val="24"/>
        </w:rPr>
      </w:pPr>
      <w:r w:rsidRPr="00E02B6B">
        <w:rPr>
          <w:rFonts w:ascii="Arial" w:hAnsi="Arial" w:cs="Arial"/>
          <w:sz w:val="24"/>
          <w:szCs w:val="24"/>
        </w:rPr>
        <w:t>National Arbitrator Mittenthal, in case H4N-3U-C 58637, discussed the written notice requirement under</w:t>
      </w:r>
      <w:r>
        <w:rPr>
          <w:rFonts w:ascii="Arial" w:hAnsi="Arial" w:cs="Arial"/>
          <w:sz w:val="24"/>
          <w:szCs w:val="24"/>
        </w:rPr>
        <w:t xml:space="preserve"> </w:t>
      </w:r>
      <w:r w:rsidRPr="00E02B6B">
        <w:rPr>
          <w:rFonts w:ascii="Arial" w:hAnsi="Arial" w:cs="Arial"/>
          <w:sz w:val="24"/>
          <w:szCs w:val="24"/>
        </w:rPr>
        <w:t>Article 16.7:</w:t>
      </w:r>
    </w:p>
    <w:p w14:paraId="3E21BD8D" w14:textId="77777777" w:rsidR="00E02B6B" w:rsidRPr="00E02B6B" w:rsidRDefault="00E02B6B" w:rsidP="00E02B6B">
      <w:pPr>
        <w:pStyle w:val="ListParagraph"/>
        <w:ind w:left="1440"/>
        <w:jc w:val="both"/>
        <w:rPr>
          <w:rFonts w:ascii="Arial" w:hAnsi="Arial" w:cs="Arial"/>
          <w:sz w:val="24"/>
          <w:szCs w:val="24"/>
        </w:rPr>
      </w:pPr>
    </w:p>
    <w:p w14:paraId="2F71A290" w14:textId="77777777" w:rsidR="00E02B6B" w:rsidRPr="00E02B6B" w:rsidRDefault="00E02B6B" w:rsidP="00E02B6B">
      <w:pPr>
        <w:pStyle w:val="ListParagraph"/>
        <w:ind w:left="1440"/>
        <w:jc w:val="both"/>
        <w:rPr>
          <w:rFonts w:ascii="Arial" w:hAnsi="Arial" w:cs="Arial"/>
          <w:i/>
          <w:iCs/>
          <w:sz w:val="24"/>
          <w:szCs w:val="24"/>
        </w:rPr>
      </w:pPr>
      <w:r w:rsidRPr="00E02B6B">
        <w:rPr>
          <w:rFonts w:ascii="Arial" w:hAnsi="Arial" w:cs="Arial"/>
          <w:i/>
          <w:iCs/>
          <w:sz w:val="24"/>
          <w:szCs w:val="24"/>
        </w:rPr>
        <w:t>The fact that no "advance written notice" is required does not mean that Management has no notice</w:t>
      </w:r>
      <w:r>
        <w:rPr>
          <w:rFonts w:ascii="Arial" w:hAnsi="Arial" w:cs="Arial"/>
          <w:i/>
          <w:iCs/>
          <w:sz w:val="24"/>
          <w:szCs w:val="24"/>
        </w:rPr>
        <w:t xml:space="preserve"> </w:t>
      </w:r>
      <w:r w:rsidRPr="00E02B6B">
        <w:rPr>
          <w:rFonts w:ascii="Arial" w:hAnsi="Arial" w:cs="Arial"/>
          <w:i/>
          <w:iCs/>
          <w:sz w:val="24"/>
          <w:szCs w:val="24"/>
        </w:rPr>
        <w:t>obligation whatever. The employee suspended pursuant to Section 7 has a right to grieve his</w:t>
      </w:r>
      <w:r>
        <w:rPr>
          <w:rFonts w:ascii="Arial" w:hAnsi="Arial" w:cs="Arial"/>
          <w:i/>
          <w:iCs/>
          <w:sz w:val="24"/>
          <w:szCs w:val="24"/>
        </w:rPr>
        <w:t xml:space="preserve"> </w:t>
      </w:r>
      <w:r w:rsidRPr="00E02B6B">
        <w:rPr>
          <w:rFonts w:ascii="Arial" w:hAnsi="Arial" w:cs="Arial"/>
          <w:i/>
          <w:iCs/>
          <w:sz w:val="24"/>
          <w:szCs w:val="24"/>
        </w:rPr>
        <w:t>suspension. He cannot effectively grieve unless he is formally made aware of the charge against</w:t>
      </w:r>
      <w:r>
        <w:rPr>
          <w:rFonts w:ascii="Arial" w:hAnsi="Arial" w:cs="Arial"/>
          <w:i/>
          <w:iCs/>
          <w:sz w:val="24"/>
          <w:szCs w:val="24"/>
        </w:rPr>
        <w:t xml:space="preserve"> </w:t>
      </w:r>
      <w:r w:rsidRPr="00E02B6B">
        <w:rPr>
          <w:rFonts w:ascii="Arial" w:hAnsi="Arial" w:cs="Arial"/>
          <w:i/>
          <w:iCs/>
          <w:sz w:val="24"/>
          <w:szCs w:val="24"/>
        </w:rPr>
        <w:t>him, the reason why Management has invoked Section 7. He surely is entitled to such notice within</w:t>
      </w:r>
      <w:r>
        <w:rPr>
          <w:rFonts w:ascii="Arial" w:hAnsi="Arial" w:cs="Arial"/>
          <w:i/>
          <w:iCs/>
          <w:sz w:val="24"/>
          <w:szCs w:val="24"/>
        </w:rPr>
        <w:t xml:space="preserve"> </w:t>
      </w:r>
      <w:r w:rsidRPr="00E02B6B">
        <w:rPr>
          <w:rFonts w:ascii="Arial" w:hAnsi="Arial" w:cs="Arial"/>
          <w:i/>
          <w:iCs/>
          <w:sz w:val="24"/>
          <w:szCs w:val="24"/>
        </w:rPr>
        <w:t>a reasonable period of time following the date of his displacement. To deny him such notice is to</w:t>
      </w:r>
      <w:r>
        <w:rPr>
          <w:rFonts w:ascii="Arial" w:hAnsi="Arial" w:cs="Arial"/>
          <w:i/>
          <w:iCs/>
          <w:sz w:val="24"/>
          <w:szCs w:val="24"/>
        </w:rPr>
        <w:t xml:space="preserve"> </w:t>
      </w:r>
      <w:r w:rsidRPr="00E02B6B">
        <w:rPr>
          <w:rFonts w:ascii="Arial" w:hAnsi="Arial" w:cs="Arial"/>
          <w:i/>
          <w:iCs/>
          <w:sz w:val="24"/>
          <w:szCs w:val="24"/>
        </w:rPr>
        <w:t>deny him his right under the grievance procedure to mount a credible challenge against</w:t>
      </w:r>
      <w:r>
        <w:rPr>
          <w:rFonts w:ascii="Arial" w:hAnsi="Arial" w:cs="Arial"/>
          <w:i/>
          <w:iCs/>
          <w:sz w:val="24"/>
          <w:szCs w:val="24"/>
        </w:rPr>
        <w:t xml:space="preserve"> </w:t>
      </w:r>
      <w:r w:rsidRPr="00E02B6B">
        <w:rPr>
          <w:rFonts w:ascii="Arial" w:hAnsi="Arial" w:cs="Arial"/>
          <w:i/>
          <w:iCs/>
          <w:sz w:val="24"/>
          <w:szCs w:val="24"/>
        </w:rPr>
        <w:t>Management ' s action. Indeed, Section 7 speaks of the employee remaining on non-duty, non</w:t>
      </w:r>
      <w:r w:rsidR="007650BD">
        <w:rPr>
          <w:rFonts w:ascii="Arial" w:hAnsi="Arial" w:cs="Arial"/>
          <w:i/>
          <w:iCs/>
          <w:sz w:val="24"/>
          <w:szCs w:val="24"/>
        </w:rPr>
        <w:t>-</w:t>
      </w:r>
      <w:r w:rsidRPr="00E02B6B">
        <w:rPr>
          <w:rFonts w:ascii="Arial" w:hAnsi="Arial" w:cs="Arial"/>
          <w:i/>
          <w:iCs/>
          <w:sz w:val="24"/>
          <w:szCs w:val="24"/>
        </w:rPr>
        <w:t>pay</w:t>
      </w:r>
      <w:r>
        <w:rPr>
          <w:rFonts w:ascii="Arial" w:hAnsi="Arial" w:cs="Arial"/>
          <w:i/>
          <w:iCs/>
          <w:sz w:val="24"/>
          <w:szCs w:val="24"/>
        </w:rPr>
        <w:t xml:space="preserve"> </w:t>
      </w:r>
      <w:r w:rsidRPr="00E02B6B">
        <w:rPr>
          <w:rFonts w:ascii="Arial" w:hAnsi="Arial" w:cs="Arial"/>
          <w:i/>
          <w:iCs/>
          <w:sz w:val="24"/>
          <w:szCs w:val="24"/>
        </w:rPr>
        <w:t>status "until disposition of the case has been had." That " disposition" could hardly be possible</w:t>
      </w:r>
      <w:r>
        <w:rPr>
          <w:rFonts w:ascii="Arial" w:hAnsi="Arial" w:cs="Arial"/>
          <w:i/>
          <w:iCs/>
          <w:sz w:val="24"/>
          <w:szCs w:val="24"/>
        </w:rPr>
        <w:t xml:space="preserve"> </w:t>
      </w:r>
      <w:r w:rsidRPr="00E02B6B">
        <w:rPr>
          <w:rFonts w:ascii="Arial" w:hAnsi="Arial" w:cs="Arial"/>
          <w:i/>
          <w:iCs/>
          <w:sz w:val="24"/>
          <w:szCs w:val="24"/>
        </w:rPr>
        <w:t>without formal notice to the employee so that he has an opportunity to tell Management his side of</w:t>
      </w:r>
      <w:r>
        <w:rPr>
          <w:rFonts w:ascii="Arial" w:hAnsi="Arial" w:cs="Arial"/>
          <w:i/>
          <w:iCs/>
          <w:sz w:val="24"/>
          <w:szCs w:val="24"/>
        </w:rPr>
        <w:t xml:space="preserve"> </w:t>
      </w:r>
      <w:r w:rsidRPr="00E02B6B">
        <w:rPr>
          <w:rFonts w:ascii="Arial" w:hAnsi="Arial" w:cs="Arial"/>
          <w:i/>
          <w:iCs/>
          <w:sz w:val="24"/>
          <w:szCs w:val="24"/>
        </w:rPr>
        <w:t xml:space="preserve">the story. </w:t>
      </w:r>
      <w:r w:rsidRPr="00E02B6B">
        <w:rPr>
          <w:rFonts w:ascii="Arial" w:hAnsi="Arial" w:cs="Arial"/>
          <w:b/>
          <w:bCs/>
          <w:i/>
          <w:iCs/>
          <w:sz w:val="24"/>
          <w:szCs w:val="24"/>
        </w:rPr>
        <w:t>Fundamental fairness requires no less.</w:t>
      </w:r>
    </w:p>
    <w:p w14:paraId="35764E12" w14:textId="77777777" w:rsidR="00E02B6B" w:rsidRDefault="00E02B6B" w:rsidP="00E02B6B">
      <w:pPr>
        <w:pStyle w:val="ListParagraph"/>
        <w:spacing w:after="0" w:line="240" w:lineRule="auto"/>
        <w:ind w:left="1440"/>
        <w:jc w:val="both"/>
        <w:rPr>
          <w:rFonts w:ascii="Arial" w:hAnsi="Arial" w:cs="Arial"/>
          <w:sz w:val="24"/>
          <w:szCs w:val="24"/>
        </w:rPr>
      </w:pPr>
    </w:p>
    <w:p w14:paraId="169DE7A0" w14:textId="77777777" w:rsidR="00E04576" w:rsidRDefault="00116CBF" w:rsidP="00230D52">
      <w:pPr>
        <w:pStyle w:val="ListParagraph"/>
        <w:numPr>
          <w:ilvl w:val="0"/>
          <w:numId w:val="2"/>
        </w:numPr>
        <w:spacing w:after="0" w:line="240" w:lineRule="auto"/>
        <w:jc w:val="both"/>
        <w:rPr>
          <w:rFonts w:ascii="Arial" w:hAnsi="Arial" w:cs="Arial"/>
          <w:sz w:val="24"/>
          <w:szCs w:val="24"/>
        </w:rPr>
      </w:pPr>
      <w:r w:rsidRPr="003B36CD">
        <w:rPr>
          <w:rFonts w:ascii="Arial" w:hAnsi="Arial" w:cs="Arial"/>
          <w:sz w:val="24"/>
          <w:szCs w:val="24"/>
        </w:rPr>
        <w:t xml:space="preserve">The following language appears </w:t>
      </w:r>
      <w:r w:rsidR="00634F65">
        <w:rPr>
          <w:rFonts w:ascii="Arial" w:hAnsi="Arial" w:cs="Arial"/>
          <w:sz w:val="24"/>
          <w:szCs w:val="24"/>
        </w:rPr>
        <w:t>in</w:t>
      </w:r>
      <w:r w:rsidRPr="003B36CD">
        <w:rPr>
          <w:rFonts w:ascii="Arial" w:hAnsi="Arial" w:cs="Arial"/>
          <w:sz w:val="24"/>
          <w:szCs w:val="24"/>
        </w:rPr>
        <w:t xml:space="preserve"> </w:t>
      </w:r>
      <w:r w:rsidR="00634F65">
        <w:rPr>
          <w:rFonts w:ascii="Arial" w:hAnsi="Arial" w:cs="Arial"/>
          <w:sz w:val="24"/>
          <w:szCs w:val="24"/>
        </w:rPr>
        <w:t xml:space="preserve">Article 16 of </w:t>
      </w:r>
      <w:r w:rsidRPr="003B36CD">
        <w:rPr>
          <w:rFonts w:ascii="Arial" w:hAnsi="Arial" w:cs="Arial"/>
          <w:sz w:val="24"/>
          <w:szCs w:val="24"/>
        </w:rPr>
        <w:t>the Joint C</w:t>
      </w:r>
      <w:r w:rsidR="002860DF" w:rsidRPr="003B36CD">
        <w:rPr>
          <w:rFonts w:ascii="Arial" w:hAnsi="Arial" w:cs="Arial"/>
          <w:sz w:val="24"/>
          <w:szCs w:val="24"/>
        </w:rPr>
        <w:t>o</w:t>
      </w:r>
      <w:r w:rsidRPr="003B36CD">
        <w:rPr>
          <w:rFonts w:ascii="Arial" w:hAnsi="Arial" w:cs="Arial"/>
          <w:sz w:val="24"/>
          <w:szCs w:val="24"/>
        </w:rPr>
        <w:t>ntract Administration Manual (JCAM)</w:t>
      </w:r>
      <w:r w:rsidR="00E04576" w:rsidRPr="003B36CD">
        <w:rPr>
          <w:rFonts w:ascii="Arial" w:hAnsi="Arial" w:cs="Arial"/>
          <w:sz w:val="24"/>
          <w:szCs w:val="24"/>
        </w:rPr>
        <w:t>:</w:t>
      </w:r>
    </w:p>
    <w:p w14:paraId="42CBABDC" w14:textId="77777777" w:rsidR="00595BEA" w:rsidRDefault="00595BEA" w:rsidP="00230D52">
      <w:pPr>
        <w:pStyle w:val="ListParagraph"/>
        <w:spacing w:after="0" w:line="240" w:lineRule="auto"/>
        <w:jc w:val="both"/>
        <w:rPr>
          <w:rFonts w:ascii="Arial" w:hAnsi="Arial" w:cs="Arial"/>
          <w:sz w:val="24"/>
          <w:szCs w:val="24"/>
        </w:rPr>
      </w:pPr>
    </w:p>
    <w:p w14:paraId="1A8CDC62" w14:textId="77777777" w:rsidR="00595BEA" w:rsidRPr="000D6DC8" w:rsidRDefault="00595BEA" w:rsidP="00230D52">
      <w:pPr>
        <w:autoSpaceDE w:val="0"/>
        <w:autoSpaceDN w:val="0"/>
        <w:adjustRightInd w:val="0"/>
        <w:spacing w:after="0" w:line="240" w:lineRule="auto"/>
        <w:ind w:left="1440"/>
        <w:jc w:val="both"/>
        <w:rPr>
          <w:rFonts w:ascii="Arial" w:hAnsi="Arial" w:cs="Arial"/>
          <w:i/>
          <w:color w:val="231F20"/>
          <w:sz w:val="24"/>
          <w:szCs w:val="24"/>
        </w:rPr>
      </w:pPr>
      <w:r w:rsidRPr="000D6DC8">
        <w:rPr>
          <w:rFonts w:ascii="Arial" w:hAnsi="Arial" w:cs="Arial"/>
          <w:b/>
          <w:bCs/>
          <w:i/>
          <w:color w:val="231F20"/>
          <w:sz w:val="24"/>
          <w:szCs w:val="24"/>
        </w:rPr>
        <w:lastRenderedPageBreak/>
        <w:t xml:space="preserve">What Test Must Management Satisfy? </w:t>
      </w:r>
      <w:r w:rsidRPr="000D6DC8">
        <w:rPr>
          <w:rFonts w:ascii="Arial" w:hAnsi="Arial" w:cs="Arial"/>
          <w:i/>
          <w:color w:val="231F20"/>
          <w:sz w:val="24"/>
          <w:szCs w:val="24"/>
        </w:rPr>
        <w:t xml:space="preserve">Usually employees are placed on emergency non-duty status for alleged misconduct. However, the provisions of this section are broad enough to allow management to invoke the emergency procedures in situations that do not involve misconduct— for example if an employee does not recognize that he or she is having an adverse reaction to medication. The test that management must satisfy to justify actions taken under this Article 16.7 depends upon the nature of the “emergency.” In H4N-3U-C 58637, August 3, 1990 (C-10146) </w:t>
      </w:r>
    </w:p>
    <w:p w14:paraId="28EF5DB1" w14:textId="77777777" w:rsidR="00595BEA" w:rsidRPr="000D6DC8" w:rsidRDefault="00595BEA" w:rsidP="00230D52">
      <w:pPr>
        <w:autoSpaceDE w:val="0"/>
        <w:autoSpaceDN w:val="0"/>
        <w:adjustRightInd w:val="0"/>
        <w:spacing w:after="0" w:line="240" w:lineRule="auto"/>
        <w:ind w:left="1440"/>
        <w:jc w:val="both"/>
        <w:rPr>
          <w:rFonts w:ascii="Arial" w:hAnsi="Arial" w:cs="Arial"/>
          <w:i/>
          <w:color w:val="231F20"/>
          <w:sz w:val="24"/>
          <w:szCs w:val="24"/>
        </w:rPr>
      </w:pPr>
    </w:p>
    <w:p w14:paraId="01EA0AB9" w14:textId="77777777" w:rsidR="00595BEA" w:rsidRDefault="00595BEA" w:rsidP="00230D52">
      <w:pPr>
        <w:autoSpaceDE w:val="0"/>
        <w:autoSpaceDN w:val="0"/>
        <w:adjustRightInd w:val="0"/>
        <w:spacing w:after="0" w:line="240" w:lineRule="auto"/>
        <w:ind w:left="1440"/>
        <w:jc w:val="both"/>
        <w:rPr>
          <w:rFonts w:ascii="Arial" w:hAnsi="Arial" w:cs="Arial"/>
          <w:iCs/>
          <w:color w:val="231F20"/>
          <w:sz w:val="24"/>
          <w:szCs w:val="24"/>
        </w:rPr>
      </w:pPr>
      <w:r w:rsidRPr="000D6DC8">
        <w:rPr>
          <w:rFonts w:ascii="Arial" w:hAnsi="Arial" w:cs="Arial"/>
          <w:i/>
          <w:color w:val="231F20"/>
          <w:sz w:val="24"/>
          <w:szCs w:val="24"/>
        </w:rPr>
        <w:t xml:space="preserve">National Arbitrator Mittenthal wrote as follows: My response to this disagreement depends, in large part, upon how the Section 7 “emergency” action is characterized. </w:t>
      </w:r>
      <w:r w:rsidRPr="00E02B6B">
        <w:rPr>
          <w:rFonts w:ascii="Arial" w:hAnsi="Arial" w:cs="Arial"/>
          <w:i/>
          <w:color w:val="231F20"/>
          <w:sz w:val="24"/>
          <w:szCs w:val="24"/>
          <w:u w:val="single"/>
        </w:rPr>
        <w:t>If that action is discipline for alleged misconduct, then Management is subject to a “just cause” test.</w:t>
      </w:r>
      <w:r w:rsidRPr="000D6DC8">
        <w:rPr>
          <w:rFonts w:ascii="Arial" w:hAnsi="Arial" w:cs="Arial"/>
          <w:i/>
          <w:color w:val="231F20"/>
          <w:sz w:val="24"/>
          <w:szCs w:val="24"/>
        </w:rPr>
        <w:t xml:space="preserve"> To quote from Section 1, “No employee may be disciplined...except for just cause.” If, on the other hand, that action is not prompted by misconduct and hence is not discipline, the “just cause” standard is not applicable. Management then need only show “reasonable cause” (or “reasonable belief”) a test which is easier to satisfy.</w:t>
      </w:r>
      <w:r w:rsidR="00E02B6B">
        <w:rPr>
          <w:rFonts w:ascii="Arial" w:hAnsi="Arial" w:cs="Arial"/>
          <w:i/>
          <w:color w:val="231F20"/>
          <w:sz w:val="24"/>
          <w:szCs w:val="24"/>
        </w:rPr>
        <w:t xml:space="preserve"> </w:t>
      </w:r>
      <w:r w:rsidR="00E02B6B">
        <w:rPr>
          <w:rFonts w:ascii="Arial" w:hAnsi="Arial" w:cs="Arial"/>
          <w:iCs/>
          <w:color w:val="231F20"/>
          <w:sz w:val="24"/>
          <w:szCs w:val="24"/>
        </w:rPr>
        <w:t>[Emphasis added]</w:t>
      </w:r>
    </w:p>
    <w:p w14:paraId="0AAA1043" w14:textId="77777777" w:rsidR="00E02B6B" w:rsidRPr="00E02B6B" w:rsidRDefault="00E02B6B" w:rsidP="00230D52">
      <w:pPr>
        <w:autoSpaceDE w:val="0"/>
        <w:autoSpaceDN w:val="0"/>
        <w:adjustRightInd w:val="0"/>
        <w:spacing w:after="0" w:line="240" w:lineRule="auto"/>
        <w:ind w:left="1440"/>
        <w:jc w:val="both"/>
        <w:rPr>
          <w:rFonts w:ascii="Arial" w:hAnsi="Arial" w:cs="Arial"/>
          <w:iCs/>
          <w:sz w:val="24"/>
          <w:szCs w:val="24"/>
        </w:rPr>
      </w:pPr>
    </w:p>
    <w:p w14:paraId="393E7E89" w14:textId="77777777" w:rsidR="00E02B6B" w:rsidRDefault="00E02B6B" w:rsidP="00E02B6B">
      <w:pPr>
        <w:pStyle w:val="ListParagraph"/>
        <w:numPr>
          <w:ilvl w:val="0"/>
          <w:numId w:val="2"/>
        </w:numPr>
        <w:spacing w:after="0" w:line="240" w:lineRule="auto"/>
        <w:jc w:val="both"/>
        <w:rPr>
          <w:rFonts w:ascii="Arial" w:hAnsi="Arial" w:cs="Arial"/>
          <w:sz w:val="24"/>
          <w:szCs w:val="24"/>
        </w:rPr>
      </w:pPr>
      <w:r w:rsidRPr="00E02B6B">
        <w:rPr>
          <w:rFonts w:ascii="Arial" w:hAnsi="Arial" w:cs="Arial"/>
          <w:sz w:val="24"/>
          <w:szCs w:val="24"/>
        </w:rPr>
        <w:t>JCAM Page 16-1 supplies in relative part:</w:t>
      </w:r>
    </w:p>
    <w:p w14:paraId="2D890DFA" w14:textId="77777777" w:rsidR="00E02B6B" w:rsidRPr="00E02B6B" w:rsidRDefault="00E02B6B" w:rsidP="00E02B6B">
      <w:pPr>
        <w:pStyle w:val="ListParagraph"/>
        <w:spacing w:after="0" w:line="240" w:lineRule="auto"/>
        <w:jc w:val="both"/>
        <w:rPr>
          <w:rFonts w:ascii="Arial" w:hAnsi="Arial" w:cs="Arial"/>
          <w:sz w:val="24"/>
          <w:szCs w:val="24"/>
        </w:rPr>
      </w:pPr>
    </w:p>
    <w:p w14:paraId="7DE9ED8F" w14:textId="77777777" w:rsidR="00595BEA" w:rsidRDefault="00E02B6B" w:rsidP="00E02B6B">
      <w:pPr>
        <w:pStyle w:val="ListParagraph"/>
        <w:spacing w:after="0" w:line="240" w:lineRule="auto"/>
        <w:ind w:left="1440"/>
        <w:jc w:val="both"/>
        <w:rPr>
          <w:rFonts w:ascii="Arial" w:hAnsi="Arial" w:cs="Arial"/>
          <w:i/>
          <w:iCs/>
          <w:sz w:val="24"/>
          <w:szCs w:val="24"/>
        </w:rPr>
      </w:pPr>
      <w:r w:rsidRPr="00E02B6B">
        <w:rPr>
          <w:rFonts w:ascii="Arial" w:hAnsi="Arial" w:cs="Arial"/>
          <w:i/>
          <w:iCs/>
          <w:sz w:val="24"/>
          <w:szCs w:val="24"/>
        </w:rPr>
        <w:t>The principle that any discipline must be for “just cause” establishes a standard that must apply to any discipline or discharge of an employee. Simply put, the “just cause” provision requires a fair and provable justification for discipline.</w:t>
      </w:r>
    </w:p>
    <w:p w14:paraId="124B7A91" w14:textId="77777777" w:rsidR="00DD295D" w:rsidRDefault="00DD295D" w:rsidP="00E02B6B">
      <w:pPr>
        <w:pStyle w:val="ListParagraph"/>
        <w:spacing w:after="0" w:line="240" w:lineRule="auto"/>
        <w:ind w:left="1440"/>
        <w:jc w:val="both"/>
        <w:rPr>
          <w:rFonts w:ascii="Arial" w:hAnsi="Arial" w:cs="Arial"/>
          <w:i/>
          <w:iCs/>
          <w:sz w:val="24"/>
          <w:szCs w:val="24"/>
        </w:rPr>
      </w:pPr>
    </w:p>
    <w:p w14:paraId="74A9CAA3" w14:textId="77777777" w:rsidR="00DD295D" w:rsidRPr="00DD295D" w:rsidRDefault="00DD295D" w:rsidP="00DD295D">
      <w:pPr>
        <w:pStyle w:val="ListParagraph"/>
        <w:numPr>
          <w:ilvl w:val="0"/>
          <w:numId w:val="2"/>
        </w:numPr>
        <w:spacing w:after="0" w:line="240" w:lineRule="auto"/>
        <w:jc w:val="both"/>
        <w:rPr>
          <w:rFonts w:ascii="Arial" w:hAnsi="Arial" w:cs="Arial"/>
          <w:i/>
          <w:iCs/>
          <w:sz w:val="24"/>
          <w:szCs w:val="24"/>
        </w:rPr>
      </w:pPr>
      <w:r w:rsidRPr="00DD295D">
        <w:rPr>
          <w:rFonts w:ascii="Arial" w:hAnsi="Arial" w:cs="Arial"/>
          <w:i/>
          <w:iCs/>
          <w:sz w:val="24"/>
          <w:szCs w:val="24"/>
        </w:rPr>
        <w:t>JCAM page 16-3 relays in part:</w:t>
      </w:r>
    </w:p>
    <w:p w14:paraId="30CFD7BC" w14:textId="77777777" w:rsidR="00DD295D" w:rsidRDefault="00DD295D" w:rsidP="00DD295D">
      <w:pPr>
        <w:pStyle w:val="ListParagraph"/>
        <w:spacing w:after="0" w:line="240" w:lineRule="auto"/>
        <w:jc w:val="both"/>
        <w:rPr>
          <w:rFonts w:ascii="Arial" w:hAnsi="Arial" w:cs="Arial"/>
          <w:i/>
          <w:iCs/>
          <w:sz w:val="24"/>
          <w:szCs w:val="24"/>
        </w:rPr>
      </w:pPr>
    </w:p>
    <w:p w14:paraId="30941F30" w14:textId="77777777" w:rsidR="00DD295D" w:rsidRDefault="00DD295D" w:rsidP="008C6F46">
      <w:pPr>
        <w:pStyle w:val="ListParagraph"/>
        <w:spacing w:after="0" w:line="240" w:lineRule="auto"/>
        <w:ind w:left="1440"/>
        <w:jc w:val="both"/>
        <w:rPr>
          <w:rFonts w:ascii="Arial" w:hAnsi="Arial" w:cs="Arial"/>
          <w:sz w:val="24"/>
          <w:szCs w:val="24"/>
        </w:rPr>
      </w:pPr>
      <w:r w:rsidRPr="008C6F46">
        <w:rPr>
          <w:rFonts w:ascii="Arial" w:hAnsi="Arial" w:cs="Arial"/>
          <w:b/>
          <w:bCs/>
          <w:i/>
          <w:iCs/>
          <w:sz w:val="24"/>
          <w:szCs w:val="24"/>
        </w:rPr>
        <w:t>Examples of Behavior.</w:t>
      </w:r>
      <w:r w:rsidRPr="00DD295D">
        <w:rPr>
          <w:rFonts w:ascii="Arial" w:hAnsi="Arial" w:cs="Arial"/>
          <w:i/>
          <w:iCs/>
          <w:sz w:val="24"/>
          <w:szCs w:val="24"/>
        </w:rPr>
        <w:t xml:space="preserve"> Article 16.1 states several examples of misconduct which may </w:t>
      </w:r>
      <w:r w:rsidR="008F5845" w:rsidRPr="00DD295D">
        <w:rPr>
          <w:rFonts w:ascii="Arial" w:hAnsi="Arial" w:cs="Arial"/>
          <w:i/>
          <w:iCs/>
          <w:sz w:val="24"/>
          <w:szCs w:val="24"/>
        </w:rPr>
        <w:t>constitute just</w:t>
      </w:r>
      <w:r w:rsidRPr="00DD295D">
        <w:rPr>
          <w:rFonts w:ascii="Arial" w:hAnsi="Arial" w:cs="Arial"/>
          <w:i/>
          <w:iCs/>
          <w:sz w:val="24"/>
          <w:szCs w:val="24"/>
        </w:rPr>
        <w:t xml:space="preserve"> cause for discipline. Some managers have mistakenly believed that because these behaviors</w:t>
      </w:r>
      <w:r w:rsidR="008C6F46">
        <w:rPr>
          <w:rFonts w:ascii="Arial" w:hAnsi="Arial" w:cs="Arial"/>
          <w:i/>
          <w:iCs/>
          <w:sz w:val="24"/>
          <w:szCs w:val="24"/>
        </w:rPr>
        <w:t xml:space="preserve"> </w:t>
      </w:r>
      <w:r w:rsidRPr="00DD295D">
        <w:rPr>
          <w:rFonts w:ascii="Arial" w:hAnsi="Arial" w:cs="Arial"/>
          <w:i/>
          <w:iCs/>
          <w:sz w:val="24"/>
          <w:szCs w:val="24"/>
        </w:rPr>
        <w:t>are specifically listed in the contract, any discipline of employees for such behaviors is automatically</w:t>
      </w:r>
      <w:r w:rsidR="008C6F46">
        <w:rPr>
          <w:rFonts w:ascii="Arial" w:hAnsi="Arial" w:cs="Arial"/>
          <w:i/>
          <w:iCs/>
          <w:sz w:val="24"/>
          <w:szCs w:val="24"/>
        </w:rPr>
        <w:t xml:space="preserve"> </w:t>
      </w:r>
      <w:r w:rsidRPr="00DD295D">
        <w:rPr>
          <w:rFonts w:ascii="Arial" w:hAnsi="Arial" w:cs="Arial"/>
          <w:i/>
          <w:iCs/>
          <w:sz w:val="24"/>
          <w:szCs w:val="24"/>
        </w:rPr>
        <w:t>for just cause. The parties agree these behaviors are intended as examples only</w:t>
      </w:r>
      <w:r w:rsidRPr="008C6F46">
        <w:rPr>
          <w:rFonts w:ascii="Arial" w:hAnsi="Arial" w:cs="Arial"/>
          <w:i/>
          <w:iCs/>
          <w:sz w:val="24"/>
          <w:szCs w:val="24"/>
          <w:u w:val="single"/>
        </w:rPr>
        <w:t>. Management</w:t>
      </w:r>
      <w:r w:rsidR="008C6F46" w:rsidRPr="008C6F46">
        <w:rPr>
          <w:rFonts w:ascii="Arial" w:hAnsi="Arial" w:cs="Arial"/>
          <w:i/>
          <w:iCs/>
          <w:sz w:val="24"/>
          <w:szCs w:val="24"/>
          <w:u w:val="single"/>
        </w:rPr>
        <w:t xml:space="preserve"> </w:t>
      </w:r>
      <w:r w:rsidRPr="008C6F46">
        <w:rPr>
          <w:rFonts w:ascii="Arial" w:hAnsi="Arial" w:cs="Arial"/>
          <w:i/>
          <w:iCs/>
          <w:sz w:val="24"/>
          <w:szCs w:val="24"/>
          <w:u w:val="single"/>
        </w:rPr>
        <w:t>must still meet the requisite burden of proof, e.g., prove that the behavior took place, that it</w:t>
      </w:r>
      <w:r w:rsidR="008C6F46" w:rsidRPr="008C6F46">
        <w:rPr>
          <w:rFonts w:ascii="Arial" w:hAnsi="Arial" w:cs="Arial"/>
          <w:i/>
          <w:iCs/>
          <w:sz w:val="24"/>
          <w:szCs w:val="24"/>
          <w:u w:val="single"/>
        </w:rPr>
        <w:t xml:space="preserve"> </w:t>
      </w:r>
      <w:r w:rsidRPr="008C6F46">
        <w:rPr>
          <w:rFonts w:ascii="Arial" w:hAnsi="Arial" w:cs="Arial"/>
          <w:i/>
          <w:iCs/>
          <w:sz w:val="24"/>
          <w:szCs w:val="24"/>
          <w:u w:val="single"/>
        </w:rPr>
        <w:t>was intentional,</w:t>
      </w:r>
      <w:r w:rsidRPr="00DD295D">
        <w:rPr>
          <w:rFonts w:ascii="Arial" w:hAnsi="Arial" w:cs="Arial"/>
          <w:i/>
          <w:iCs/>
          <w:sz w:val="24"/>
          <w:szCs w:val="24"/>
        </w:rPr>
        <w:t xml:space="preserve"> that the degree of discipline imposed was corrective rather than punitive,</w:t>
      </w:r>
      <w:r w:rsidR="008C6F46">
        <w:rPr>
          <w:rFonts w:ascii="Arial" w:hAnsi="Arial" w:cs="Arial"/>
          <w:i/>
          <w:iCs/>
          <w:sz w:val="24"/>
          <w:szCs w:val="24"/>
        </w:rPr>
        <w:t xml:space="preserve"> </w:t>
      </w:r>
      <w:r w:rsidRPr="00DD295D">
        <w:rPr>
          <w:rFonts w:ascii="Arial" w:hAnsi="Arial" w:cs="Arial"/>
          <w:i/>
          <w:iCs/>
          <w:sz w:val="24"/>
          <w:szCs w:val="24"/>
        </w:rPr>
        <w:t>and so forth. Principles of just cause apply to these specific examples of misconduct as well as to</w:t>
      </w:r>
      <w:r w:rsidR="008C6F46">
        <w:rPr>
          <w:rFonts w:ascii="Arial" w:hAnsi="Arial" w:cs="Arial"/>
          <w:i/>
          <w:iCs/>
          <w:sz w:val="24"/>
          <w:szCs w:val="24"/>
        </w:rPr>
        <w:t xml:space="preserve"> </w:t>
      </w:r>
      <w:r w:rsidRPr="00DD295D">
        <w:rPr>
          <w:rFonts w:ascii="Arial" w:hAnsi="Arial" w:cs="Arial"/>
          <w:i/>
          <w:iCs/>
          <w:sz w:val="24"/>
          <w:szCs w:val="24"/>
        </w:rPr>
        <w:t xml:space="preserve">any other conduct for which management issues discipline. </w:t>
      </w:r>
      <w:r w:rsidRPr="008C6F46">
        <w:rPr>
          <w:rFonts w:ascii="Arial" w:hAnsi="Arial" w:cs="Arial"/>
          <w:sz w:val="24"/>
          <w:szCs w:val="24"/>
        </w:rPr>
        <w:t>[Emphasis added]</w:t>
      </w:r>
    </w:p>
    <w:p w14:paraId="3D7D50C0" w14:textId="77777777" w:rsidR="00205532" w:rsidRDefault="00205532" w:rsidP="00205532">
      <w:pPr>
        <w:pStyle w:val="ListParagraph"/>
        <w:spacing w:after="0" w:line="240" w:lineRule="auto"/>
        <w:ind w:left="0"/>
        <w:jc w:val="both"/>
        <w:rPr>
          <w:rFonts w:ascii="Arial" w:hAnsi="Arial" w:cs="Arial"/>
          <w:b/>
          <w:bCs/>
          <w:i/>
          <w:iCs/>
          <w:sz w:val="24"/>
          <w:szCs w:val="24"/>
        </w:rPr>
      </w:pPr>
    </w:p>
    <w:p w14:paraId="0B8FA733" w14:textId="77777777" w:rsidR="00205532" w:rsidRDefault="00205532" w:rsidP="00205532">
      <w:pPr>
        <w:pStyle w:val="ListParagraph"/>
        <w:numPr>
          <w:ilvl w:val="0"/>
          <w:numId w:val="2"/>
        </w:numPr>
        <w:spacing w:after="0" w:line="240" w:lineRule="auto"/>
        <w:rPr>
          <w:rFonts w:ascii="Arial" w:hAnsi="Arial" w:cs="Arial"/>
          <w:sz w:val="24"/>
          <w:szCs w:val="24"/>
        </w:rPr>
      </w:pPr>
      <w:r w:rsidRPr="003B36CD">
        <w:rPr>
          <w:rFonts w:ascii="Arial" w:hAnsi="Arial" w:cs="Arial"/>
          <w:sz w:val="24"/>
          <w:szCs w:val="24"/>
        </w:rPr>
        <w:t xml:space="preserve">The following language appears </w:t>
      </w:r>
      <w:r>
        <w:rPr>
          <w:rFonts w:ascii="Arial" w:hAnsi="Arial" w:cs="Arial"/>
          <w:sz w:val="24"/>
          <w:szCs w:val="24"/>
        </w:rPr>
        <w:t>in</w:t>
      </w:r>
      <w:r w:rsidRPr="003B36CD">
        <w:rPr>
          <w:rFonts w:ascii="Arial" w:hAnsi="Arial" w:cs="Arial"/>
          <w:sz w:val="24"/>
          <w:szCs w:val="24"/>
        </w:rPr>
        <w:t xml:space="preserve"> </w:t>
      </w:r>
      <w:r>
        <w:rPr>
          <w:rFonts w:ascii="Arial" w:hAnsi="Arial" w:cs="Arial"/>
          <w:sz w:val="24"/>
          <w:szCs w:val="24"/>
        </w:rPr>
        <w:t xml:space="preserve">Article 16 of </w:t>
      </w:r>
      <w:r w:rsidRPr="003B36CD">
        <w:rPr>
          <w:rFonts w:ascii="Arial" w:hAnsi="Arial" w:cs="Arial"/>
          <w:sz w:val="24"/>
          <w:szCs w:val="24"/>
        </w:rPr>
        <w:t>the Joint Contract Administration Manual (JCAM)</w:t>
      </w:r>
      <w:r>
        <w:rPr>
          <w:rFonts w:ascii="Arial" w:hAnsi="Arial" w:cs="Arial"/>
          <w:sz w:val="24"/>
          <w:szCs w:val="24"/>
        </w:rPr>
        <w:t>, page 16-9 provides in part</w:t>
      </w:r>
      <w:r w:rsidRPr="003B36CD">
        <w:rPr>
          <w:rFonts w:ascii="Arial" w:hAnsi="Arial" w:cs="Arial"/>
          <w:sz w:val="24"/>
          <w:szCs w:val="24"/>
        </w:rPr>
        <w:t>:</w:t>
      </w:r>
    </w:p>
    <w:p w14:paraId="210E1404" w14:textId="77777777" w:rsidR="00205532" w:rsidRDefault="00205532" w:rsidP="00205532">
      <w:pPr>
        <w:pStyle w:val="ListParagraph"/>
        <w:spacing w:after="0" w:line="240" w:lineRule="auto"/>
        <w:rPr>
          <w:rFonts w:ascii="Arial" w:hAnsi="Arial" w:cs="Arial"/>
          <w:sz w:val="24"/>
          <w:szCs w:val="24"/>
        </w:rPr>
      </w:pPr>
    </w:p>
    <w:p w14:paraId="342291AE" w14:textId="77777777" w:rsidR="00205532" w:rsidRPr="00E93689" w:rsidRDefault="00205532" w:rsidP="00205532">
      <w:pPr>
        <w:pStyle w:val="ListParagraph"/>
        <w:ind w:left="1440"/>
        <w:rPr>
          <w:rFonts w:ascii="Arial" w:hAnsi="Arial" w:cs="Arial"/>
          <w:b/>
          <w:bCs/>
          <w:i/>
          <w:iCs/>
          <w:sz w:val="24"/>
          <w:szCs w:val="24"/>
        </w:rPr>
      </w:pPr>
      <w:r w:rsidRPr="00E93689">
        <w:rPr>
          <w:rFonts w:ascii="Arial" w:hAnsi="Arial" w:cs="Arial"/>
          <w:b/>
          <w:bCs/>
          <w:i/>
          <w:iCs/>
          <w:sz w:val="24"/>
          <w:szCs w:val="24"/>
        </w:rPr>
        <w:t>Section 8. Review of Discipline</w:t>
      </w:r>
    </w:p>
    <w:p w14:paraId="2D3B8AD7" w14:textId="77777777" w:rsidR="00205532" w:rsidRPr="00E93689" w:rsidRDefault="00205532" w:rsidP="00205532">
      <w:pPr>
        <w:pStyle w:val="ListParagraph"/>
        <w:ind w:left="1440"/>
        <w:rPr>
          <w:rFonts w:ascii="Arial" w:hAnsi="Arial" w:cs="Arial"/>
          <w:b/>
          <w:bCs/>
          <w:i/>
          <w:iCs/>
          <w:sz w:val="24"/>
          <w:szCs w:val="24"/>
        </w:rPr>
      </w:pPr>
    </w:p>
    <w:p w14:paraId="604A30A5" w14:textId="77777777" w:rsidR="00205532" w:rsidRPr="00E93689" w:rsidRDefault="00205532" w:rsidP="00205532">
      <w:pPr>
        <w:pStyle w:val="ListParagraph"/>
        <w:ind w:left="1440"/>
        <w:jc w:val="both"/>
        <w:rPr>
          <w:rFonts w:ascii="Arial" w:hAnsi="Arial" w:cs="Arial"/>
          <w:i/>
          <w:iCs/>
          <w:sz w:val="24"/>
          <w:szCs w:val="24"/>
        </w:rPr>
      </w:pPr>
      <w:r w:rsidRPr="00E93689">
        <w:rPr>
          <w:rFonts w:ascii="Arial" w:hAnsi="Arial" w:cs="Arial"/>
          <w:i/>
          <w:iCs/>
          <w:sz w:val="24"/>
          <w:szCs w:val="24"/>
        </w:rPr>
        <w:lastRenderedPageBreak/>
        <w:t>In no case may a supervisor impose suspension or discharge upon an employee unless the proposed disciplinary action by the supervisor has first been reviewed and concurred in by the installation head or designee.</w:t>
      </w:r>
    </w:p>
    <w:p w14:paraId="19392247" w14:textId="77777777" w:rsidR="00205532" w:rsidRPr="00E93689" w:rsidRDefault="00205532" w:rsidP="00205532">
      <w:pPr>
        <w:pStyle w:val="ListParagraph"/>
        <w:ind w:left="1440"/>
        <w:jc w:val="both"/>
        <w:rPr>
          <w:rFonts w:ascii="Arial" w:hAnsi="Arial" w:cs="Arial"/>
          <w:i/>
          <w:iCs/>
          <w:sz w:val="24"/>
          <w:szCs w:val="24"/>
        </w:rPr>
      </w:pPr>
    </w:p>
    <w:p w14:paraId="3FE4CCB1" w14:textId="77777777" w:rsidR="00205532" w:rsidRPr="00E93689" w:rsidRDefault="00205532" w:rsidP="00205532">
      <w:pPr>
        <w:pStyle w:val="ListParagraph"/>
        <w:ind w:left="1440"/>
        <w:jc w:val="both"/>
        <w:rPr>
          <w:rFonts w:ascii="Arial" w:hAnsi="Arial" w:cs="Arial"/>
          <w:i/>
          <w:iCs/>
          <w:sz w:val="24"/>
          <w:szCs w:val="24"/>
        </w:rPr>
      </w:pPr>
      <w:r w:rsidRPr="00E93689">
        <w:rPr>
          <w:rFonts w:ascii="Arial" w:hAnsi="Arial" w:cs="Arial"/>
          <w:i/>
          <w:iCs/>
          <w:sz w:val="24"/>
          <w:szCs w:val="24"/>
        </w:rPr>
        <w:t>In post offices of twenty (20) or less employees, or where there is no higher level supervisor than the supervisor who proposes to initiate suspension or discharge, the proposed disciplinary action shall first be reviewed and concurred in by a higher authority outside such installation or post office before any proposed disciplinary action is taken.</w:t>
      </w:r>
    </w:p>
    <w:p w14:paraId="478D8668" w14:textId="77777777" w:rsidR="00205532" w:rsidRPr="00E93689" w:rsidRDefault="00205532" w:rsidP="00205532">
      <w:pPr>
        <w:pStyle w:val="ListParagraph"/>
        <w:ind w:left="1440"/>
        <w:jc w:val="both"/>
        <w:rPr>
          <w:rFonts w:ascii="Arial" w:hAnsi="Arial" w:cs="Arial"/>
          <w:i/>
          <w:iCs/>
          <w:sz w:val="24"/>
          <w:szCs w:val="24"/>
        </w:rPr>
      </w:pPr>
    </w:p>
    <w:p w14:paraId="1B6A1109" w14:textId="77777777" w:rsidR="00205532" w:rsidRPr="00E93689" w:rsidRDefault="00205532" w:rsidP="00205532">
      <w:pPr>
        <w:pStyle w:val="ListParagraph"/>
        <w:ind w:left="1440"/>
        <w:jc w:val="both"/>
        <w:rPr>
          <w:rFonts w:ascii="Arial" w:hAnsi="Arial" w:cs="Arial"/>
          <w:i/>
          <w:iCs/>
          <w:sz w:val="24"/>
          <w:szCs w:val="24"/>
        </w:rPr>
      </w:pPr>
      <w:r w:rsidRPr="00E93689">
        <w:rPr>
          <w:rFonts w:ascii="Arial" w:hAnsi="Arial" w:cs="Arial"/>
          <w:i/>
          <w:iCs/>
          <w:sz w:val="24"/>
          <w:szCs w:val="24"/>
        </w:rPr>
        <w:t>Concurrence is a specific contract requirement to the issuance of a suspension</w:t>
      </w:r>
      <w:r>
        <w:rPr>
          <w:rFonts w:ascii="Arial" w:hAnsi="Arial" w:cs="Arial"/>
          <w:i/>
          <w:iCs/>
          <w:sz w:val="24"/>
          <w:szCs w:val="24"/>
        </w:rPr>
        <w:t xml:space="preserve"> </w:t>
      </w:r>
      <w:r w:rsidRPr="00E93689">
        <w:rPr>
          <w:rFonts w:ascii="Arial" w:hAnsi="Arial" w:cs="Arial"/>
          <w:i/>
          <w:iCs/>
          <w:sz w:val="24"/>
          <w:szCs w:val="24"/>
        </w:rPr>
        <w:t>or a discharge. It is normally the responsibility of the immediate supervisor to initiate disciplinary action. Before a suspension or removal may be imposed, however, the discipline must be reviewed and concurred with by a manager who is a higher level than the initiating, or issuing, supervisor. This act of review and concurrence must take place prior to the issuance of the discipline. While there is no contractual requirement that there be a written record of concurrence, management should be prepared to identify the manager who concurred with a disciplinary action so he/she may be questioned if there is a concern that appropriate concurrence did not take place.</w:t>
      </w:r>
    </w:p>
    <w:p w14:paraId="4F1C4429" w14:textId="77777777" w:rsidR="00205532" w:rsidRPr="00E02B6B" w:rsidRDefault="00205532" w:rsidP="00205532">
      <w:pPr>
        <w:pStyle w:val="ListParagraph"/>
        <w:spacing w:after="0" w:line="240" w:lineRule="auto"/>
        <w:jc w:val="both"/>
        <w:rPr>
          <w:rFonts w:ascii="Arial" w:hAnsi="Arial" w:cs="Arial"/>
          <w:i/>
          <w:iCs/>
          <w:sz w:val="24"/>
          <w:szCs w:val="24"/>
        </w:rPr>
      </w:pPr>
    </w:p>
    <w:p w14:paraId="0A6FB416" w14:textId="77777777" w:rsidR="008C370A" w:rsidRPr="003B36CD" w:rsidRDefault="008C370A" w:rsidP="00230D52">
      <w:pPr>
        <w:spacing w:after="0" w:line="240" w:lineRule="auto"/>
        <w:jc w:val="both"/>
        <w:rPr>
          <w:rFonts w:ascii="Arial" w:hAnsi="Arial" w:cs="Arial"/>
          <w:b/>
          <w:sz w:val="24"/>
          <w:szCs w:val="24"/>
        </w:rPr>
      </w:pPr>
    </w:p>
    <w:p w14:paraId="7A5C65A3" w14:textId="77777777" w:rsidR="00E04576" w:rsidRPr="001E0B50" w:rsidRDefault="00E04576" w:rsidP="00230D52">
      <w:pPr>
        <w:spacing w:after="0" w:line="240" w:lineRule="auto"/>
        <w:jc w:val="both"/>
        <w:rPr>
          <w:rFonts w:ascii="Arial" w:hAnsi="Arial" w:cs="Arial"/>
          <w:b/>
          <w:sz w:val="28"/>
          <w:szCs w:val="28"/>
        </w:rPr>
      </w:pPr>
      <w:r w:rsidRPr="001E0B50">
        <w:rPr>
          <w:rFonts w:ascii="Arial" w:hAnsi="Arial" w:cs="Arial"/>
          <w:b/>
          <w:sz w:val="28"/>
          <w:szCs w:val="28"/>
        </w:rPr>
        <w:t>Contentions:</w:t>
      </w:r>
    </w:p>
    <w:p w14:paraId="45B42084" w14:textId="77777777" w:rsidR="001E0B50" w:rsidRDefault="001E0B50" w:rsidP="00230D52">
      <w:pPr>
        <w:spacing w:after="0" w:line="240" w:lineRule="auto"/>
        <w:jc w:val="both"/>
        <w:rPr>
          <w:rFonts w:ascii="Arial" w:hAnsi="Arial" w:cs="Arial"/>
          <w:b/>
          <w:sz w:val="24"/>
          <w:szCs w:val="24"/>
        </w:rPr>
      </w:pPr>
    </w:p>
    <w:p w14:paraId="2A503D00" w14:textId="77777777" w:rsidR="008F5845" w:rsidRDefault="008F5845" w:rsidP="008F5845">
      <w:pPr>
        <w:spacing w:after="0" w:line="240" w:lineRule="auto"/>
        <w:jc w:val="center"/>
        <w:rPr>
          <w:rFonts w:ascii="Arial" w:hAnsi="Arial" w:cs="Arial"/>
          <w:b/>
          <w:sz w:val="28"/>
          <w:szCs w:val="28"/>
          <w:u w:val="single"/>
        </w:rPr>
      </w:pPr>
      <w:r w:rsidRPr="008F5845">
        <w:rPr>
          <w:rFonts w:ascii="Arial" w:hAnsi="Arial" w:cs="Arial"/>
          <w:b/>
          <w:sz w:val="28"/>
          <w:szCs w:val="28"/>
          <w:u w:val="single"/>
        </w:rPr>
        <w:t>Procedural Issues</w:t>
      </w:r>
    </w:p>
    <w:p w14:paraId="6340E2B1" w14:textId="77777777" w:rsidR="008F5845" w:rsidRPr="008F5845" w:rsidRDefault="008F5845" w:rsidP="008F5845">
      <w:pPr>
        <w:spacing w:after="0" w:line="240" w:lineRule="auto"/>
        <w:jc w:val="center"/>
        <w:rPr>
          <w:rFonts w:ascii="Arial" w:hAnsi="Arial" w:cs="Arial"/>
          <w:bCs/>
          <w:sz w:val="28"/>
          <w:szCs w:val="28"/>
          <w:u w:val="single"/>
        </w:rPr>
      </w:pPr>
    </w:p>
    <w:p w14:paraId="4B459B42" w14:textId="77777777" w:rsidR="008F5845" w:rsidRPr="008F5845" w:rsidRDefault="008F5845" w:rsidP="008F5845">
      <w:pPr>
        <w:numPr>
          <w:ilvl w:val="0"/>
          <w:numId w:val="3"/>
        </w:numPr>
        <w:spacing w:after="0" w:line="240" w:lineRule="auto"/>
        <w:jc w:val="both"/>
        <w:rPr>
          <w:rFonts w:ascii="Arial" w:hAnsi="Arial" w:cs="Arial"/>
          <w:bCs/>
          <w:sz w:val="24"/>
          <w:szCs w:val="24"/>
        </w:rPr>
      </w:pPr>
      <w:r w:rsidRPr="008F5845">
        <w:rPr>
          <w:rFonts w:ascii="Arial" w:hAnsi="Arial" w:cs="Arial"/>
          <w:bCs/>
          <w:sz w:val="24"/>
          <w:szCs w:val="24"/>
        </w:rPr>
        <w:t>Prior to addressing the merits the union will address some serious procedural d</w:t>
      </w:r>
      <w:r>
        <w:rPr>
          <w:rFonts w:ascii="Arial" w:hAnsi="Arial" w:cs="Arial"/>
          <w:bCs/>
          <w:sz w:val="24"/>
          <w:szCs w:val="24"/>
        </w:rPr>
        <w:t>u</w:t>
      </w:r>
      <w:r w:rsidRPr="008F5845">
        <w:rPr>
          <w:rFonts w:ascii="Arial" w:hAnsi="Arial" w:cs="Arial"/>
          <w:bCs/>
          <w:sz w:val="24"/>
          <w:szCs w:val="24"/>
        </w:rPr>
        <w:t>e process violations.</w:t>
      </w:r>
    </w:p>
    <w:p w14:paraId="48620F96" w14:textId="77777777" w:rsidR="008F5845" w:rsidRPr="008F5845" w:rsidRDefault="008F5845" w:rsidP="008F5845">
      <w:pPr>
        <w:spacing w:after="0" w:line="240" w:lineRule="auto"/>
        <w:ind w:left="720"/>
        <w:jc w:val="both"/>
        <w:rPr>
          <w:rFonts w:ascii="Arial" w:hAnsi="Arial" w:cs="Arial"/>
          <w:bCs/>
          <w:sz w:val="24"/>
          <w:szCs w:val="24"/>
        </w:rPr>
      </w:pPr>
    </w:p>
    <w:p w14:paraId="74FCDACF" w14:textId="77777777" w:rsidR="008F5845" w:rsidRPr="00577F1A" w:rsidRDefault="008F5845" w:rsidP="008F5845">
      <w:pPr>
        <w:numPr>
          <w:ilvl w:val="0"/>
          <w:numId w:val="3"/>
        </w:numPr>
        <w:spacing w:after="0" w:line="240" w:lineRule="auto"/>
        <w:rPr>
          <w:rFonts w:ascii="Arial" w:hAnsi="Arial" w:cs="Arial"/>
          <w:sz w:val="24"/>
          <w:szCs w:val="24"/>
        </w:rPr>
      </w:pPr>
      <w:r w:rsidRPr="00577F1A">
        <w:rPr>
          <w:rFonts w:ascii="Arial" w:hAnsi="Arial" w:cs="Arial"/>
          <w:sz w:val="24"/>
          <w:szCs w:val="24"/>
        </w:rPr>
        <w:t>National Arbitration Eischen, E95R-4E-D-01027978, C-23828 provides in part:</w:t>
      </w:r>
    </w:p>
    <w:p w14:paraId="236337EE" w14:textId="77777777" w:rsidR="008F5845" w:rsidRPr="00577F1A" w:rsidRDefault="008F5845" w:rsidP="008F5845">
      <w:pPr>
        <w:spacing w:after="0" w:line="240" w:lineRule="auto"/>
        <w:ind w:left="720"/>
        <w:rPr>
          <w:rFonts w:ascii="Arial" w:hAnsi="Arial" w:cs="Arial"/>
          <w:sz w:val="24"/>
          <w:szCs w:val="24"/>
        </w:rPr>
      </w:pPr>
      <w:r w:rsidRPr="00577F1A">
        <w:rPr>
          <w:rFonts w:ascii="Arial" w:hAnsi="Arial" w:cs="Arial"/>
          <w:sz w:val="24"/>
          <w:szCs w:val="24"/>
        </w:rPr>
        <w:t xml:space="preserve"> </w:t>
      </w:r>
    </w:p>
    <w:p w14:paraId="30655B30" w14:textId="77777777" w:rsidR="008F5845" w:rsidRPr="00577F1A" w:rsidRDefault="008F5845" w:rsidP="008F5845">
      <w:pPr>
        <w:spacing w:after="0" w:line="240" w:lineRule="auto"/>
        <w:ind w:left="1440"/>
        <w:rPr>
          <w:rFonts w:ascii="Arial" w:hAnsi="Arial" w:cs="Arial"/>
          <w:i/>
          <w:iCs/>
          <w:sz w:val="24"/>
          <w:szCs w:val="24"/>
        </w:rPr>
      </w:pPr>
      <w:r w:rsidRPr="00577F1A">
        <w:rPr>
          <w:rFonts w:ascii="Arial" w:hAnsi="Arial" w:cs="Arial"/>
          <w:i/>
          <w:iCs/>
          <w:sz w:val="24"/>
          <w:szCs w:val="24"/>
        </w:rPr>
        <w:t>Just as the area arbitration decisions rendered by a long line prominent arbitrators have consistently held, I now hold that a violation of Article 16.6 occurs whenever</w:t>
      </w:r>
      <w:r w:rsidRPr="00577F1A">
        <w:rPr>
          <w:rFonts w:ascii="Arial" w:hAnsi="Arial" w:cs="Arial"/>
          <w:b/>
          <w:bCs/>
          <w:i/>
          <w:iCs/>
          <w:sz w:val="24"/>
          <w:szCs w:val="24"/>
          <w:u w:val="single"/>
        </w:rPr>
        <w:t>: (1) the initiating official is deprived of freedom to make his own independent determination to discipline by a “command decision” dictated from higher authority to suspend or discharge;</w:t>
      </w:r>
      <w:r w:rsidRPr="00577F1A">
        <w:rPr>
          <w:rFonts w:ascii="Arial" w:hAnsi="Arial" w:cs="Arial"/>
          <w:i/>
          <w:iCs/>
          <w:sz w:val="24"/>
          <w:szCs w:val="24"/>
        </w:rPr>
        <w:t xml:space="preserve"> (2) the initiating and reviewing/concurring officials jointly make one consolidated disciplinary action decision, or (3) the higher authority does not the record and consider all of the available evidence before concurring in the supervisor’s proposed discipline. </w:t>
      </w:r>
      <w:r w:rsidRPr="00577F1A">
        <w:rPr>
          <w:rFonts w:ascii="Arial" w:hAnsi="Arial" w:cs="Arial"/>
          <w:b/>
          <w:bCs/>
          <w:i/>
          <w:iCs/>
          <w:sz w:val="24"/>
          <w:szCs w:val="24"/>
          <w:u w:val="single"/>
        </w:rPr>
        <w:t xml:space="preserve">In each such instance, because there have been two separate and independent </w:t>
      </w:r>
      <w:r w:rsidRPr="00577F1A">
        <w:rPr>
          <w:rFonts w:ascii="Arial" w:hAnsi="Arial" w:cs="Arial"/>
          <w:b/>
          <w:bCs/>
          <w:i/>
          <w:iCs/>
          <w:sz w:val="24"/>
          <w:szCs w:val="24"/>
          <w:u w:val="single"/>
        </w:rPr>
        <w:lastRenderedPageBreak/>
        <w:t>judgments on discipline, the employee is deprived of the essential due process check and balance protection that Article 16.6 is intended to provide.</w:t>
      </w:r>
      <w:r w:rsidRPr="00577F1A">
        <w:rPr>
          <w:rFonts w:ascii="Arial" w:hAnsi="Arial" w:cs="Arial"/>
          <w:b/>
          <w:bCs/>
          <w:sz w:val="24"/>
          <w:szCs w:val="24"/>
          <w:u w:val="single"/>
        </w:rPr>
        <w:t xml:space="preserve"> </w:t>
      </w:r>
      <w:r w:rsidRPr="00577F1A">
        <w:rPr>
          <w:rFonts w:ascii="Arial" w:hAnsi="Arial" w:cs="Arial"/>
          <w:sz w:val="24"/>
          <w:szCs w:val="24"/>
        </w:rPr>
        <w:t>[Emphasis added]</w:t>
      </w:r>
    </w:p>
    <w:p w14:paraId="3B67FCFB" w14:textId="77777777" w:rsidR="008F5845" w:rsidRPr="00577F1A" w:rsidRDefault="008F5845" w:rsidP="008F5845">
      <w:pPr>
        <w:spacing w:after="0" w:line="240" w:lineRule="auto"/>
        <w:ind w:left="720"/>
        <w:rPr>
          <w:rFonts w:ascii="Arial" w:hAnsi="Arial" w:cs="Arial"/>
          <w:i/>
          <w:iCs/>
          <w:sz w:val="24"/>
          <w:szCs w:val="24"/>
        </w:rPr>
      </w:pPr>
    </w:p>
    <w:p w14:paraId="1F60FA09" w14:textId="77777777" w:rsidR="008F5845" w:rsidRPr="00577F1A" w:rsidRDefault="008F5845" w:rsidP="008F5845">
      <w:pPr>
        <w:spacing w:after="0" w:line="240" w:lineRule="auto"/>
        <w:ind w:left="1440"/>
        <w:rPr>
          <w:rFonts w:ascii="Arial" w:hAnsi="Arial" w:cs="Arial"/>
          <w:i/>
          <w:iCs/>
          <w:sz w:val="24"/>
          <w:szCs w:val="24"/>
        </w:rPr>
      </w:pPr>
      <w:r w:rsidRPr="00577F1A">
        <w:rPr>
          <w:rFonts w:ascii="Arial" w:hAnsi="Arial" w:cs="Arial"/>
          <w:i/>
          <w:iCs/>
          <w:sz w:val="24"/>
          <w:szCs w:val="24"/>
        </w:rPr>
        <w:t>However, so long as the sine qua non of Article 16.6, separateness and independence of judgement in a two-stage process, is not violated by “command” decisions, joint decisions and/or “rubber-stamping”, Article 16.6 does not bar the lower-level supervisor from consulting, discussing, communicating with or jointly conferring with the higher reviewing authority before deciding to propose discipline.</w:t>
      </w:r>
    </w:p>
    <w:p w14:paraId="6664DE5E" w14:textId="77777777" w:rsidR="008F5845" w:rsidRPr="00577F1A" w:rsidRDefault="008F5845" w:rsidP="008F5845">
      <w:pPr>
        <w:spacing w:after="0" w:line="240" w:lineRule="auto"/>
        <w:ind w:left="720"/>
        <w:rPr>
          <w:rFonts w:ascii="Arial" w:hAnsi="Arial" w:cs="Arial"/>
          <w:sz w:val="24"/>
          <w:szCs w:val="24"/>
        </w:rPr>
      </w:pPr>
    </w:p>
    <w:p w14:paraId="46B3B7B5" w14:textId="77777777" w:rsidR="008F5845" w:rsidRPr="00577F1A" w:rsidRDefault="008F5845" w:rsidP="008F5845">
      <w:pPr>
        <w:spacing w:after="0" w:line="240" w:lineRule="auto"/>
        <w:ind w:left="720"/>
        <w:rPr>
          <w:rFonts w:ascii="Arial" w:hAnsi="Arial" w:cs="Arial"/>
          <w:sz w:val="24"/>
          <w:szCs w:val="24"/>
        </w:rPr>
      </w:pPr>
      <w:r w:rsidRPr="00577F1A">
        <w:rPr>
          <w:rFonts w:ascii="Arial" w:hAnsi="Arial" w:cs="Arial"/>
          <w:sz w:val="24"/>
          <w:szCs w:val="24"/>
        </w:rPr>
        <w:t>National Arbitrator Eischen stated it is the responsibility of the immediate supervisor to initiate disciplinary action.  Similarly, it states a violation occurs when the initiating official is deprived of freedom to make their own decision to issue discipline, instead it is ordered by higher level management.</w:t>
      </w:r>
    </w:p>
    <w:p w14:paraId="779B6262" w14:textId="77777777" w:rsidR="008F5845" w:rsidRPr="00577F1A" w:rsidRDefault="008F5845" w:rsidP="008F5845">
      <w:pPr>
        <w:spacing w:after="0" w:line="240" w:lineRule="auto"/>
        <w:ind w:left="720"/>
        <w:rPr>
          <w:rFonts w:ascii="Arial" w:hAnsi="Arial" w:cs="Arial"/>
          <w:sz w:val="24"/>
          <w:szCs w:val="24"/>
        </w:rPr>
      </w:pPr>
    </w:p>
    <w:p w14:paraId="1F1A3C52" w14:textId="77777777" w:rsidR="008F5845" w:rsidRPr="00577F1A" w:rsidRDefault="008F5845" w:rsidP="008F5845">
      <w:pPr>
        <w:numPr>
          <w:ilvl w:val="0"/>
          <w:numId w:val="3"/>
        </w:numPr>
        <w:spacing w:after="0" w:line="240" w:lineRule="auto"/>
        <w:rPr>
          <w:rFonts w:ascii="Arial" w:hAnsi="Arial" w:cs="Arial"/>
          <w:sz w:val="24"/>
          <w:szCs w:val="24"/>
        </w:rPr>
      </w:pPr>
      <w:r w:rsidRPr="00577F1A">
        <w:rPr>
          <w:rFonts w:ascii="Arial" w:hAnsi="Arial" w:cs="Arial"/>
          <w:sz w:val="24"/>
          <w:szCs w:val="24"/>
        </w:rPr>
        <w:t>Regional Arbitrator, Michael E. McGown, in Case 96049616 out of Lakeland, FL, opined the following:</w:t>
      </w:r>
    </w:p>
    <w:p w14:paraId="4C88CCDC" w14:textId="77777777" w:rsidR="008F5845" w:rsidRPr="00577F1A" w:rsidRDefault="008F5845" w:rsidP="008F5845">
      <w:pPr>
        <w:spacing w:after="0" w:line="240" w:lineRule="auto"/>
        <w:ind w:left="720"/>
        <w:rPr>
          <w:rFonts w:ascii="Arial" w:hAnsi="Arial" w:cs="Arial"/>
          <w:sz w:val="24"/>
          <w:szCs w:val="24"/>
        </w:rPr>
      </w:pPr>
    </w:p>
    <w:p w14:paraId="3728012B" w14:textId="77777777" w:rsidR="008F5845" w:rsidRPr="00577F1A" w:rsidRDefault="008F5845" w:rsidP="008F5845">
      <w:pPr>
        <w:spacing w:after="0" w:line="240" w:lineRule="auto"/>
        <w:ind w:left="1440"/>
        <w:rPr>
          <w:rFonts w:ascii="Arial" w:hAnsi="Arial" w:cs="Arial"/>
          <w:i/>
          <w:iCs/>
          <w:sz w:val="24"/>
          <w:szCs w:val="24"/>
        </w:rPr>
      </w:pPr>
      <w:r w:rsidRPr="00577F1A">
        <w:rPr>
          <w:rFonts w:ascii="Arial" w:hAnsi="Arial" w:cs="Arial"/>
          <w:i/>
          <w:iCs/>
          <w:sz w:val="24"/>
          <w:szCs w:val="24"/>
        </w:rPr>
        <w:t xml:space="preserve">As read by the arbitrator, article 16, section 1 of the National agreement states, in relevant part, that “No employee may be disciplined or discharged except for just cause such as, . . . failure to observe safety rules and regulations .” in the view of the arbitrator, this language permits-but does not require-disciplinary action to be imposed for safety violations. </w:t>
      </w:r>
      <w:r w:rsidRPr="00577F1A">
        <w:rPr>
          <w:rFonts w:ascii="Arial" w:hAnsi="Arial" w:cs="Arial"/>
          <w:b/>
          <w:bCs/>
          <w:i/>
          <w:iCs/>
          <w:sz w:val="24"/>
          <w:szCs w:val="24"/>
          <w:u w:val="single"/>
        </w:rPr>
        <w:t>By comparison, the District Directive states, in relevant part, that ” . . . any violation of a safety rule or procedure will result in disciplinary action.” this language clearly requires supervisors in the District to impose discipline, whether or not the supervisor believes that discipline is warranted under the facts of a particular situation. thus notwithstanding the testimony of Manager parker and the argument of the employer to the contrary, the District Directive is a mandate, since it creates within the District a policy under which all safety violations result in disciplinary action, thereby effectively removing supervisory discretion.</w:t>
      </w:r>
      <w:r w:rsidRPr="00577F1A">
        <w:rPr>
          <w:rFonts w:ascii="Arial" w:hAnsi="Arial" w:cs="Arial"/>
          <w:i/>
          <w:iCs/>
          <w:sz w:val="24"/>
          <w:szCs w:val="24"/>
        </w:rPr>
        <w:t xml:space="preserve"> in short, as a result of the District Directive, when an employee violates a safety rule or procedure, a supervisor cannot simply “do nothing,” but is rather required to impose discipline. it follows there from that a supervisor lacking such discretion at the decision-making stage also lacks the authority to resolve a step 1 grievance filed to protest the discipline thus, the arbitrator is required to conclude that the District Directive, by ordering discipline to be imposed for any safety violation, conflicts with the principles espoused in article 16, section i of the National agreement, and thereby violates the fundamental right of an employee to a disciplinary determination unfettered by mandates from higher level authority. </w:t>
      </w:r>
      <w:r w:rsidRPr="00577F1A">
        <w:rPr>
          <w:rFonts w:ascii="Arial" w:hAnsi="Arial" w:cs="Arial"/>
          <w:sz w:val="24"/>
          <w:szCs w:val="24"/>
        </w:rPr>
        <w:t>[Emphasis added]</w:t>
      </w:r>
    </w:p>
    <w:p w14:paraId="14C1A205" w14:textId="77777777" w:rsidR="008F5845" w:rsidRPr="00577F1A" w:rsidRDefault="008F5845" w:rsidP="008F5845">
      <w:pPr>
        <w:spacing w:after="0" w:line="240" w:lineRule="auto"/>
        <w:ind w:left="720"/>
        <w:rPr>
          <w:rFonts w:ascii="Arial" w:hAnsi="Arial" w:cs="Arial"/>
          <w:i/>
          <w:iCs/>
          <w:sz w:val="24"/>
          <w:szCs w:val="24"/>
        </w:rPr>
      </w:pPr>
    </w:p>
    <w:p w14:paraId="637153A9" w14:textId="77777777" w:rsidR="008F5845" w:rsidRPr="00577F1A" w:rsidRDefault="008F5845" w:rsidP="008F5845">
      <w:pPr>
        <w:spacing w:after="0" w:line="240" w:lineRule="auto"/>
        <w:ind w:left="1440"/>
        <w:rPr>
          <w:rFonts w:ascii="Arial" w:hAnsi="Arial" w:cs="Arial"/>
          <w:sz w:val="24"/>
          <w:szCs w:val="24"/>
        </w:rPr>
      </w:pPr>
      <w:r w:rsidRPr="00577F1A">
        <w:rPr>
          <w:rFonts w:ascii="Arial" w:hAnsi="Arial" w:cs="Arial"/>
          <w:i/>
          <w:iCs/>
          <w:sz w:val="24"/>
          <w:szCs w:val="24"/>
        </w:rPr>
        <w:lastRenderedPageBreak/>
        <w:t>As a result of the foregoing conclusion, the arbitrator deems it unnecessary to the resolution of this matter that he further address the merits of whether the Grievant’s conduct justified the imposition of any disciplinary action or the additional procedural arguments of the Union concerning disparate treatment. . . [a]s a result of this conclusion, the Grievant is to be made whole.</w:t>
      </w:r>
    </w:p>
    <w:p w14:paraId="0DA35CEE" w14:textId="77777777" w:rsidR="008F5845" w:rsidRPr="00577F1A" w:rsidRDefault="008F5845" w:rsidP="008F5845">
      <w:pPr>
        <w:spacing w:after="0" w:line="240" w:lineRule="auto"/>
        <w:ind w:left="720"/>
        <w:rPr>
          <w:rFonts w:ascii="Arial" w:hAnsi="Arial" w:cs="Arial"/>
          <w:sz w:val="24"/>
          <w:szCs w:val="24"/>
        </w:rPr>
      </w:pPr>
    </w:p>
    <w:p w14:paraId="4F30C477" w14:textId="77777777" w:rsidR="008F5845" w:rsidRPr="00577F1A" w:rsidRDefault="008F5845" w:rsidP="008F5845">
      <w:pPr>
        <w:numPr>
          <w:ilvl w:val="0"/>
          <w:numId w:val="3"/>
        </w:numPr>
        <w:spacing w:after="0" w:line="240" w:lineRule="auto"/>
        <w:rPr>
          <w:rFonts w:ascii="Arial" w:hAnsi="Arial" w:cs="Arial"/>
          <w:sz w:val="24"/>
          <w:szCs w:val="24"/>
        </w:rPr>
      </w:pPr>
      <w:r w:rsidRPr="00577F1A">
        <w:rPr>
          <w:rFonts w:ascii="Arial" w:hAnsi="Arial" w:cs="Arial"/>
          <w:sz w:val="24"/>
          <w:szCs w:val="24"/>
        </w:rPr>
        <w:t xml:space="preserve">This arbitrator explained that a directive by higher level management to issue discipline for safety violations — whether or not the supervisor believes discipline is warranted — is a violation as it creates a policy under which the alleged safety violations must result in discipline; thereby removing the immediate supervisor’s discretion.  The facts in this case are similar, a blanket policy has been established and implemented by the Postal Service at the headquarters level, i.e., issuing “blanket discipline”.  It mandates a management official (referred to as POD employees) to follow carriers on the street and if they allege one of the specific issues determined by headquarters, the immediate supervisor is called, and they </w:t>
      </w:r>
      <w:r w:rsidRPr="00577F1A">
        <w:rPr>
          <w:rFonts w:ascii="Arial" w:hAnsi="Arial" w:cs="Arial"/>
          <w:b/>
          <w:bCs/>
          <w:sz w:val="24"/>
          <w:szCs w:val="24"/>
          <w:u w:val="single"/>
        </w:rPr>
        <w:t>MUST</w:t>
      </w:r>
      <w:r w:rsidRPr="00577F1A">
        <w:rPr>
          <w:rFonts w:ascii="Arial" w:hAnsi="Arial" w:cs="Arial"/>
          <w:sz w:val="24"/>
          <w:szCs w:val="24"/>
        </w:rPr>
        <w:t xml:space="preserve"> come to the scene and emergency place the grievant.  Below is a snippet of the included Headquarters Blanket Policy, put out by Tyrone Williams, Director, Field Operations Support</w:t>
      </w:r>
      <w:r w:rsidR="004716CA">
        <w:rPr>
          <w:rFonts w:ascii="Arial" w:hAnsi="Arial" w:cs="Arial"/>
          <w:sz w:val="24"/>
          <w:szCs w:val="24"/>
        </w:rPr>
        <w:t>, Walter Daniels, Director, Command Center, and Tom King, A/Director, Retail &amp; Post Office Field Operations Support</w:t>
      </w:r>
      <w:r w:rsidRPr="00577F1A">
        <w:rPr>
          <w:rFonts w:ascii="Arial" w:hAnsi="Arial" w:cs="Arial"/>
          <w:sz w:val="24"/>
          <w:szCs w:val="24"/>
        </w:rPr>
        <w:t>:</w:t>
      </w:r>
    </w:p>
    <w:p w14:paraId="1CEDF74D" w14:textId="77777777" w:rsidR="008F5845" w:rsidRPr="00331187" w:rsidRDefault="008F5845" w:rsidP="008F5845">
      <w:pPr>
        <w:spacing w:after="0" w:line="240" w:lineRule="auto"/>
        <w:ind w:left="720"/>
        <w:rPr>
          <w:rFonts w:ascii="Arial" w:hAnsi="Arial" w:cs="Arial"/>
          <w:sz w:val="20"/>
          <w:szCs w:val="20"/>
        </w:rPr>
      </w:pPr>
    </w:p>
    <w:p w14:paraId="7035184A" w14:textId="77777777" w:rsidR="008F5845" w:rsidRPr="00331187" w:rsidRDefault="008F5845" w:rsidP="008F5845">
      <w:pPr>
        <w:spacing w:after="0" w:line="240" w:lineRule="auto"/>
        <w:ind w:left="720"/>
        <w:rPr>
          <w:rFonts w:ascii="Arial" w:hAnsi="Arial" w:cs="Arial"/>
        </w:rPr>
      </w:pPr>
    </w:p>
    <w:p w14:paraId="3FF1CE7C" w14:textId="77777777" w:rsidR="008F5845" w:rsidRDefault="00454798" w:rsidP="008F5845">
      <w:pPr>
        <w:spacing w:after="0" w:line="240" w:lineRule="auto"/>
        <w:ind w:left="720"/>
        <w:rPr>
          <w:rFonts w:ascii="Arial" w:hAnsi="Arial" w:cs="Arial"/>
          <w:sz w:val="20"/>
          <w:szCs w:val="20"/>
        </w:rPr>
      </w:pPr>
      <w:r>
        <w:rPr>
          <w:noProof/>
        </w:rPr>
        <w:lastRenderedPageBreak/>
        <w:drawing>
          <wp:anchor distT="0" distB="0" distL="114300" distR="114300" simplePos="0" relativeHeight="251657216" behindDoc="0" locked="0" layoutInCell="1" allowOverlap="1" wp14:anchorId="48CEDA88" wp14:editId="2BA2BF0A">
            <wp:simplePos x="0" y="0"/>
            <wp:positionH relativeFrom="margin">
              <wp:posOffset>33655</wp:posOffset>
            </wp:positionH>
            <wp:positionV relativeFrom="paragraph">
              <wp:posOffset>20955</wp:posOffset>
            </wp:positionV>
            <wp:extent cx="3156585" cy="1912620"/>
            <wp:effectExtent l="0" t="0" r="0" b="0"/>
            <wp:wrapThrough wrapText="bothSides">
              <wp:wrapPolygon edited="0">
                <wp:start x="0" y="0"/>
                <wp:lineTo x="0" y="21514"/>
                <wp:lineTo x="21552" y="21514"/>
                <wp:lineTo x="21552" y="0"/>
                <wp:lineTo x="0" y="0"/>
              </wp:wrapPolygon>
            </wp:wrapThrough>
            <wp:docPr id="8" name="Picture 1" descr="A person in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erson in a suit and ti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658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988">
        <w:rPr>
          <w:noProof/>
        </w:rPr>
        <w:drawing>
          <wp:inline distT="0" distB="0" distL="0" distR="0" wp14:anchorId="6CBEA197" wp14:editId="0395F9F4">
            <wp:extent cx="3225800" cy="1854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800" cy="1854200"/>
                    </a:xfrm>
                    <a:prstGeom prst="rect">
                      <a:avLst/>
                    </a:prstGeom>
                    <a:noFill/>
                    <a:ln>
                      <a:noFill/>
                    </a:ln>
                  </pic:spPr>
                </pic:pic>
              </a:graphicData>
            </a:graphic>
          </wp:inline>
        </w:drawing>
      </w:r>
    </w:p>
    <w:p w14:paraId="3A8B51C6" w14:textId="77777777" w:rsidR="008F5845" w:rsidRDefault="008F5845" w:rsidP="008F5845">
      <w:pPr>
        <w:spacing w:after="0" w:line="240" w:lineRule="auto"/>
        <w:ind w:left="720"/>
        <w:rPr>
          <w:rFonts w:ascii="Arial" w:hAnsi="Arial" w:cs="Arial"/>
          <w:sz w:val="20"/>
          <w:szCs w:val="20"/>
        </w:rPr>
      </w:pPr>
    </w:p>
    <w:p w14:paraId="0DCCF3E5" w14:textId="77777777" w:rsidR="008F5845" w:rsidRDefault="00454798" w:rsidP="008F5845">
      <w:pPr>
        <w:spacing w:after="0" w:line="240" w:lineRule="auto"/>
        <w:ind w:left="720"/>
        <w:rPr>
          <w:rFonts w:ascii="Arial" w:hAnsi="Arial" w:cs="Arial"/>
          <w:sz w:val="20"/>
          <w:szCs w:val="20"/>
        </w:rPr>
      </w:pPr>
      <w:r>
        <w:rPr>
          <w:noProof/>
        </w:rPr>
        <w:drawing>
          <wp:anchor distT="0" distB="0" distL="114300" distR="114300" simplePos="0" relativeHeight="251660288" behindDoc="1" locked="0" layoutInCell="1" allowOverlap="1" wp14:anchorId="7A3A079D" wp14:editId="0B5CD64D">
            <wp:simplePos x="0" y="0"/>
            <wp:positionH relativeFrom="column">
              <wp:posOffset>1371600</wp:posOffset>
            </wp:positionH>
            <wp:positionV relativeFrom="paragraph">
              <wp:posOffset>71120</wp:posOffset>
            </wp:positionV>
            <wp:extent cx="3495675" cy="2033905"/>
            <wp:effectExtent l="0" t="0" r="0" b="0"/>
            <wp:wrapNone/>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7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55F4D" w14:textId="77777777" w:rsidR="008F5845" w:rsidRDefault="008F5845" w:rsidP="008F5845">
      <w:pPr>
        <w:spacing w:after="0" w:line="240" w:lineRule="auto"/>
        <w:ind w:left="720"/>
        <w:rPr>
          <w:rFonts w:ascii="Arial" w:hAnsi="Arial" w:cs="Arial"/>
          <w:sz w:val="20"/>
          <w:szCs w:val="20"/>
        </w:rPr>
      </w:pPr>
    </w:p>
    <w:p w14:paraId="6B15CEE8" w14:textId="77777777" w:rsidR="008F5845" w:rsidRDefault="008F5845" w:rsidP="008F5845">
      <w:pPr>
        <w:spacing w:after="0" w:line="240" w:lineRule="auto"/>
        <w:ind w:left="720"/>
        <w:rPr>
          <w:rFonts w:ascii="Arial" w:hAnsi="Arial" w:cs="Arial"/>
          <w:sz w:val="20"/>
          <w:szCs w:val="20"/>
        </w:rPr>
      </w:pPr>
    </w:p>
    <w:p w14:paraId="3EAF947D" w14:textId="77777777" w:rsidR="008F5845" w:rsidRDefault="008F5845" w:rsidP="008F5845">
      <w:pPr>
        <w:spacing w:after="0" w:line="240" w:lineRule="auto"/>
        <w:ind w:left="720"/>
        <w:rPr>
          <w:rFonts w:ascii="Arial" w:hAnsi="Arial" w:cs="Arial"/>
          <w:sz w:val="20"/>
          <w:szCs w:val="20"/>
        </w:rPr>
      </w:pPr>
    </w:p>
    <w:p w14:paraId="70E06323" w14:textId="77777777" w:rsidR="008F5845" w:rsidRDefault="00454798" w:rsidP="008F5845">
      <w:pPr>
        <w:spacing w:after="0" w:line="240" w:lineRule="auto"/>
        <w:ind w:left="720"/>
        <w:rPr>
          <w:rFonts w:ascii="Arial" w:hAnsi="Arial" w:cs="Arial"/>
          <w:sz w:val="20"/>
          <w:szCs w:val="20"/>
        </w:rPr>
      </w:pPr>
      <w:r>
        <w:rPr>
          <w:noProof/>
        </w:rPr>
        <w:lastRenderedPageBreak/>
        <w:drawing>
          <wp:anchor distT="0" distB="0" distL="114300" distR="114300" simplePos="0" relativeHeight="251658240" behindDoc="0" locked="0" layoutInCell="1" allowOverlap="1" wp14:anchorId="6CAF0DDA" wp14:editId="12B36693">
            <wp:simplePos x="0" y="0"/>
            <wp:positionH relativeFrom="margin">
              <wp:posOffset>112395</wp:posOffset>
            </wp:positionH>
            <wp:positionV relativeFrom="paragraph">
              <wp:posOffset>5080</wp:posOffset>
            </wp:positionV>
            <wp:extent cx="5822315" cy="3310255"/>
            <wp:effectExtent l="12700" t="12700" r="0" b="4445"/>
            <wp:wrapThrough wrapText="bothSides">
              <wp:wrapPolygon edited="0">
                <wp:start x="-47" y="-83"/>
                <wp:lineTo x="-47" y="21629"/>
                <wp:lineTo x="21579" y="21629"/>
                <wp:lineTo x="21579" y="-83"/>
                <wp:lineTo x="-47" y="-83"/>
              </wp:wrapPolygon>
            </wp:wrapThrough>
            <wp:docPr id="9" name="Picture 1"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up of a document&#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315" cy="3310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482CD9" w14:textId="77777777" w:rsidR="008F5845" w:rsidRDefault="008F5845" w:rsidP="008F5845">
      <w:pPr>
        <w:spacing w:after="0" w:line="240" w:lineRule="auto"/>
        <w:ind w:left="720"/>
        <w:rPr>
          <w:rFonts w:ascii="Arial" w:hAnsi="Arial" w:cs="Arial"/>
          <w:sz w:val="20"/>
          <w:szCs w:val="20"/>
        </w:rPr>
      </w:pPr>
    </w:p>
    <w:p w14:paraId="4AED79B1" w14:textId="77777777" w:rsidR="008F5845" w:rsidRDefault="008F5845" w:rsidP="008F5845">
      <w:pPr>
        <w:spacing w:after="0" w:line="240" w:lineRule="auto"/>
        <w:ind w:left="720"/>
        <w:rPr>
          <w:rFonts w:ascii="Arial" w:hAnsi="Arial" w:cs="Arial"/>
          <w:sz w:val="20"/>
          <w:szCs w:val="20"/>
        </w:rPr>
      </w:pPr>
    </w:p>
    <w:p w14:paraId="136254B1" w14:textId="77777777" w:rsidR="008F5845" w:rsidRDefault="008F5845" w:rsidP="008F5845">
      <w:pPr>
        <w:spacing w:after="0" w:line="240" w:lineRule="auto"/>
        <w:ind w:left="720"/>
        <w:rPr>
          <w:rFonts w:ascii="Arial" w:hAnsi="Arial" w:cs="Arial"/>
          <w:sz w:val="20"/>
          <w:szCs w:val="20"/>
        </w:rPr>
      </w:pPr>
    </w:p>
    <w:p w14:paraId="3E57D887" w14:textId="77777777" w:rsidR="008F5845" w:rsidRDefault="00454798" w:rsidP="008F5845">
      <w:pPr>
        <w:spacing w:after="0" w:line="240" w:lineRule="auto"/>
        <w:ind w:left="720"/>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14:anchorId="0772CAFB" wp14:editId="59E1ADCA">
            <wp:simplePos x="0" y="0"/>
            <wp:positionH relativeFrom="margin">
              <wp:posOffset>112395</wp:posOffset>
            </wp:positionH>
            <wp:positionV relativeFrom="paragraph">
              <wp:posOffset>12700</wp:posOffset>
            </wp:positionV>
            <wp:extent cx="5906135" cy="3362325"/>
            <wp:effectExtent l="12700" t="12700" r="0" b="3175"/>
            <wp:wrapThrough wrapText="bothSides">
              <wp:wrapPolygon edited="0">
                <wp:start x="-46" y="-82"/>
                <wp:lineTo x="-46" y="21620"/>
                <wp:lineTo x="21598" y="21620"/>
                <wp:lineTo x="21598" y="-82"/>
                <wp:lineTo x="-46" y="-82"/>
              </wp:wrapPolygon>
            </wp:wrapThrough>
            <wp:docPr id="10" name="Picture 1"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up of a document&#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3362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B1A7ECC" w14:textId="77777777" w:rsidR="008F5845" w:rsidRDefault="008F5845" w:rsidP="008F5845">
      <w:pPr>
        <w:spacing w:after="0" w:line="240" w:lineRule="auto"/>
        <w:ind w:left="720"/>
        <w:rPr>
          <w:rFonts w:ascii="Arial" w:hAnsi="Arial" w:cs="Arial"/>
          <w:sz w:val="20"/>
          <w:szCs w:val="20"/>
        </w:rPr>
      </w:pPr>
    </w:p>
    <w:p w14:paraId="527F2416" w14:textId="77777777" w:rsidR="008F5845" w:rsidRDefault="008F5845" w:rsidP="008F5845">
      <w:pPr>
        <w:spacing w:after="0" w:line="240" w:lineRule="auto"/>
        <w:ind w:left="720"/>
        <w:rPr>
          <w:rFonts w:ascii="Arial" w:hAnsi="Arial" w:cs="Arial"/>
          <w:sz w:val="20"/>
          <w:szCs w:val="20"/>
        </w:rPr>
      </w:pPr>
    </w:p>
    <w:p w14:paraId="729840DF" w14:textId="77777777" w:rsidR="008F5845" w:rsidRDefault="008F5845" w:rsidP="008F5845">
      <w:pPr>
        <w:spacing w:after="0" w:line="240" w:lineRule="auto"/>
        <w:ind w:left="720"/>
        <w:rPr>
          <w:rFonts w:ascii="Arial" w:hAnsi="Arial" w:cs="Arial"/>
          <w:sz w:val="20"/>
          <w:szCs w:val="20"/>
        </w:rPr>
      </w:pPr>
    </w:p>
    <w:p w14:paraId="55FDA5E5" w14:textId="77777777" w:rsidR="008F5845" w:rsidRPr="00577F1A" w:rsidRDefault="008F5845" w:rsidP="008F5845">
      <w:pPr>
        <w:spacing w:after="0" w:line="240" w:lineRule="auto"/>
        <w:ind w:left="720"/>
        <w:rPr>
          <w:rFonts w:ascii="Arial" w:hAnsi="Arial" w:cs="Arial"/>
          <w:sz w:val="24"/>
          <w:szCs w:val="24"/>
        </w:rPr>
      </w:pPr>
      <w:r w:rsidRPr="00577F1A">
        <w:rPr>
          <w:rFonts w:ascii="Arial" w:hAnsi="Arial" w:cs="Arial"/>
          <w:sz w:val="24"/>
          <w:szCs w:val="24"/>
        </w:rPr>
        <w:lastRenderedPageBreak/>
        <w:t xml:space="preserve">As shown above, if a POD manager is alleged to have observed one of the noted situations, it triggers a required response.  Specifically, the POD will immediately stop the employee, ask them to shut off vehicle, remove the key from ignition and wait for further instruction, contact the local supervisor to report to the location.  Thereafter, the immediate supervisor must follow instructions and verbally notify the employee they are being emergency placed, drive the employee back to the office, and issue the Emergency Placement Letter from labor.  Again, this is the textbook definition of a command decision and “blanket discipline”, i.e., emergency suspension, and is in direct violation of Article 15 and 16 of the National Agreement. The blanket policy does not permit local management to deviate from this instruction.  In conclusion, the grievant’s immediate supervisor exercised no independent judgement, rather she emergency placed and signed the disciplinary notice because she was following instructions.  </w:t>
      </w:r>
    </w:p>
    <w:p w14:paraId="7ED217D5" w14:textId="77777777" w:rsidR="008F5845" w:rsidRPr="00577F1A" w:rsidRDefault="008F5845" w:rsidP="008F5845">
      <w:pPr>
        <w:spacing w:after="0" w:line="240" w:lineRule="auto"/>
        <w:ind w:left="720"/>
        <w:rPr>
          <w:rFonts w:ascii="Arial" w:hAnsi="Arial" w:cs="Arial"/>
          <w:sz w:val="24"/>
          <w:szCs w:val="24"/>
        </w:rPr>
      </w:pPr>
    </w:p>
    <w:p w14:paraId="5CE937D2" w14:textId="77777777" w:rsidR="008F5845" w:rsidRPr="00577F1A" w:rsidRDefault="008F5845" w:rsidP="008F5845">
      <w:pPr>
        <w:numPr>
          <w:ilvl w:val="0"/>
          <w:numId w:val="3"/>
        </w:numPr>
        <w:spacing w:after="0" w:line="240" w:lineRule="auto"/>
        <w:rPr>
          <w:rFonts w:ascii="Arial" w:hAnsi="Arial" w:cs="Arial"/>
          <w:sz w:val="24"/>
          <w:szCs w:val="24"/>
        </w:rPr>
      </w:pPr>
      <w:r w:rsidRPr="00577F1A">
        <w:rPr>
          <w:rFonts w:ascii="Arial" w:hAnsi="Arial" w:cs="Arial"/>
          <w:sz w:val="24"/>
          <w:szCs w:val="24"/>
        </w:rPr>
        <w:t>JCAM page 15-3 reads in part:</w:t>
      </w:r>
    </w:p>
    <w:p w14:paraId="7A0F4D46" w14:textId="77777777" w:rsidR="008F5845" w:rsidRPr="00577F1A" w:rsidRDefault="008F5845" w:rsidP="008F5845">
      <w:pPr>
        <w:spacing w:after="0" w:line="240" w:lineRule="auto"/>
        <w:ind w:left="720"/>
        <w:rPr>
          <w:rFonts w:ascii="Arial" w:hAnsi="Arial" w:cs="Arial"/>
          <w:sz w:val="24"/>
          <w:szCs w:val="24"/>
        </w:rPr>
      </w:pPr>
    </w:p>
    <w:p w14:paraId="38147C67" w14:textId="77777777" w:rsidR="008F5845" w:rsidRPr="00577F1A" w:rsidRDefault="008F5845" w:rsidP="008F5845">
      <w:pPr>
        <w:spacing w:after="0" w:line="240" w:lineRule="auto"/>
        <w:ind w:left="1440"/>
        <w:rPr>
          <w:rFonts w:ascii="Arial" w:hAnsi="Arial" w:cs="Arial"/>
          <w:sz w:val="24"/>
          <w:szCs w:val="24"/>
        </w:rPr>
      </w:pPr>
      <w:r w:rsidRPr="00577F1A">
        <w:rPr>
          <w:rFonts w:ascii="Arial" w:hAnsi="Arial" w:cs="Arial"/>
          <w:i/>
          <w:iCs/>
          <w:sz w:val="24"/>
          <w:szCs w:val="24"/>
        </w:rPr>
        <w:t xml:space="preserve">During the Informal Step A discussion the supervisor and the steward (unless the grievant represents themself) have the authority to resolve the grievance.  Both parties must use the JCAM as their guide to the contract.  A resolution at this informal stage does not establish a precedent.  </w:t>
      </w:r>
      <w:r w:rsidRPr="00577F1A">
        <w:rPr>
          <w:rFonts w:ascii="Arial" w:hAnsi="Arial" w:cs="Arial"/>
          <w:i/>
          <w:iCs/>
          <w:sz w:val="24"/>
          <w:szCs w:val="24"/>
          <w:u w:val="single"/>
        </w:rPr>
        <w:t>While either representative may consult with higher levels of management or the union on an issue in dispute, this section establishes that the parties to the initial discussion of a grievance retain independent authority to settle the dispute</w:t>
      </w:r>
    </w:p>
    <w:p w14:paraId="04F54C92" w14:textId="77777777" w:rsidR="008F5845" w:rsidRPr="00577F1A" w:rsidRDefault="008F5845" w:rsidP="008F5845">
      <w:pPr>
        <w:spacing w:after="0" w:line="240" w:lineRule="auto"/>
        <w:ind w:left="720"/>
        <w:jc w:val="both"/>
        <w:rPr>
          <w:rFonts w:ascii="Arial" w:hAnsi="Arial" w:cs="Arial"/>
          <w:sz w:val="24"/>
          <w:szCs w:val="24"/>
        </w:rPr>
      </w:pPr>
    </w:p>
    <w:p w14:paraId="518725A6" w14:textId="77777777" w:rsidR="008F5845" w:rsidRPr="00577F1A" w:rsidRDefault="008F5845" w:rsidP="008F5845">
      <w:pPr>
        <w:numPr>
          <w:ilvl w:val="0"/>
          <w:numId w:val="3"/>
        </w:numPr>
        <w:spacing w:after="0" w:line="240" w:lineRule="auto"/>
        <w:rPr>
          <w:rFonts w:ascii="Arial" w:hAnsi="Arial" w:cs="Arial"/>
          <w:sz w:val="24"/>
          <w:szCs w:val="24"/>
        </w:rPr>
      </w:pPr>
      <w:r w:rsidRPr="00577F1A">
        <w:rPr>
          <w:rFonts w:ascii="Arial" w:hAnsi="Arial" w:cs="Arial"/>
          <w:sz w:val="24"/>
          <w:szCs w:val="24"/>
        </w:rPr>
        <w:t>At Informal Step A the supervisor and steward meet and both parties must retain independent authority to settle the dispute.  Although immediate supervisors may seek advice and/or guidance from higher management, the immediate supervisor must act independently and cannot surrender that independence to the higher manager.  Here, the immediate supervisor does not possess the authority to overrule the orders from headquarters to emergency place the grievant, thus they do not have the authority to settle the dispute.</w:t>
      </w:r>
    </w:p>
    <w:p w14:paraId="48BC3C61" w14:textId="77777777" w:rsidR="008F5845" w:rsidRPr="00577F1A" w:rsidRDefault="008F5845" w:rsidP="008F5845">
      <w:pPr>
        <w:spacing w:after="0" w:line="240" w:lineRule="auto"/>
        <w:ind w:left="720"/>
        <w:jc w:val="both"/>
        <w:rPr>
          <w:rFonts w:ascii="Arial" w:hAnsi="Arial" w:cs="Arial"/>
          <w:sz w:val="24"/>
          <w:szCs w:val="24"/>
        </w:rPr>
      </w:pPr>
    </w:p>
    <w:p w14:paraId="78651E5D" w14:textId="77777777" w:rsidR="008F5845" w:rsidRPr="00577F1A" w:rsidRDefault="008F5845" w:rsidP="008F5845">
      <w:pPr>
        <w:numPr>
          <w:ilvl w:val="0"/>
          <w:numId w:val="3"/>
        </w:numPr>
        <w:spacing w:after="0" w:line="240" w:lineRule="auto"/>
        <w:rPr>
          <w:rFonts w:ascii="Arial" w:hAnsi="Arial" w:cs="Arial"/>
          <w:sz w:val="24"/>
          <w:szCs w:val="24"/>
        </w:rPr>
      </w:pPr>
      <w:r w:rsidRPr="00577F1A">
        <w:rPr>
          <w:rFonts w:ascii="Arial" w:hAnsi="Arial" w:cs="Arial"/>
          <w:sz w:val="24"/>
          <w:szCs w:val="24"/>
        </w:rPr>
        <w:t xml:space="preserve">The grievant enjoys certain due process rights which are an integral part of just cause. When violations are flagrant and result in a denial of an employee’s due process, then the procedural error must bar any consideration of the fact circumstances.  In this matter, the procedural violations, (i.e., discipline was ordered from higher level, and the immediate supervisor did not possess the authority to settle), were egregious and constitute a fatal flaw that cannot be cured. </w:t>
      </w:r>
    </w:p>
    <w:p w14:paraId="5A4AE0C7" w14:textId="77777777" w:rsidR="008F5845" w:rsidRPr="00577F1A" w:rsidRDefault="008F5845" w:rsidP="008F5845">
      <w:pPr>
        <w:spacing w:after="0" w:line="240" w:lineRule="auto"/>
        <w:ind w:left="720"/>
        <w:jc w:val="both"/>
        <w:rPr>
          <w:rFonts w:ascii="Arial" w:hAnsi="Arial" w:cs="Arial"/>
          <w:sz w:val="24"/>
          <w:szCs w:val="24"/>
        </w:rPr>
      </w:pPr>
    </w:p>
    <w:p w14:paraId="059E0A0A" w14:textId="77777777" w:rsidR="008F5845" w:rsidRPr="00577F1A" w:rsidRDefault="008F5845" w:rsidP="008F5845">
      <w:pPr>
        <w:numPr>
          <w:ilvl w:val="0"/>
          <w:numId w:val="3"/>
        </w:numPr>
        <w:spacing w:after="0" w:line="240" w:lineRule="auto"/>
        <w:jc w:val="both"/>
        <w:rPr>
          <w:rFonts w:ascii="Arial" w:hAnsi="Arial" w:cs="Arial"/>
          <w:sz w:val="24"/>
          <w:szCs w:val="24"/>
        </w:rPr>
      </w:pPr>
      <w:r w:rsidRPr="00577F1A">
        <w:rPr>
          <w:rFonts w:ascii="Arial" w:hAnsi="Arial" w:cs="Arial"/>
          <w:sz w:val="24"/>
          <w:szCs w:val="24"/>
        </w:rPr>
        <w:t>Also, the manner in which the allegations were identified and evidence collected conflicts with Handbook M-39, Sections 134.21 and 134.22, which read:</w:t>
      </w:r>
    </w:p>
    <w:p w14:paraId="1AF3C9A6" w14:textId="77777777" w:rsidR="008F5845" w:rsidRPr="00577F1A" w:rsidRDefault="008F5845" w:rsidP="008F5845">
      <w:pPr>
        <w:spacing w:after="0" w:line="240" w:lineRule="auto"/>
        <w:ind w:left="720"/>
        <w:jc w:val="both"/>
        <w:rPr>
          <w:rFonts w:ascii="Arial" w:hAnsi="Arial" w:cs="Arial"/>
          <w:sz w:val="24"/>
          <w:szCs w:val="24"/>
        </w:rPr>
      </w:pPr>
    </w:p>
    <w:p w14:paraId="158B98A2" w14:textId="77777777" w:rsidR="004716CA" w:rsidRDefault="004716CA" w:rsidP="008F5845">
      <w:pPr>
        <w:pStyle w:val="ListParagraph"/>
        <w:spacing w:after="0" w:line="240" w:lineRule="auto"/>
        <w:ind w:firstLine="720"/>
        <w:jc w:val="both"/>
        <w:rPr>
          <w:rFonts w:ascii="Arial" w:hAnsi="Arial" w:cs="Arial"/>
          <w:sz w:val="24"/>
          <w:szCs w:val="24"/>
        </w:rPr>
      </w:pPr>
    </w:p>
    <w:p w14:paraId="276B4297" w14:textId="77777777" w:rsidR="004716CA" w:rsidRDefault="004716CA" w:rsidP="008F5845">
      <w:pPr>
        <w:pStyle w:val="ListParagraph"/>
        <w:spacing w:after="0" w:line="240" w:lineRule="auto"/>
        <w:ind w:firstLine="720"/>
        <w:jc w:val="both"/>
        <w:rPr>
          <w:rFonts w:ascii="Arial" w:hAnsi="Arial" w:cs="Arial"/>
          <w:sz w:val="24"/>
          <w:szCs w:val="24"/>
        </w:rPr>
      </w:pPr>
    </w:p>
    <w:p w14:paraId="58E6561F" w14:textId="77777777" w:rsidR="008F5845" w:rsidRPr="00577F1A" w:rsidRDefault="008F5845" w:rsidP="008F5845">
      <w:pPr>
        <w:pStyle w:val="ListParagraph"/>
        <w:spacing w:after="0" w:line="240" w:lineRule="auto"/>
        <w:ind w:firstLine="720"/>
        <w:jc w:val="both"/>
        <w:rPr>
          <w:rFonts w:ascii="Arial" w:hAnsi="Arial" w:cs="Arial"/>
          <w:sz w:val="24"/>
          <w:szCs w:val="24"/>
        </w:rPr>
      </w:pPr>
      <w:r w:rsidRPr="00577F1A">
        <w:rPr>
          <w:rFonts w:ascii="Arial" w:hAnsi="Arial" w:cs="Arial"/>
          <w:sz w:val="24"/>
          <w:szCs w:val="24"/>
        </w:rPr>
        <w:lastRenderedPageBreak/>
        <w:t> </w:t>
      </w:r>
      <w:r w:rsidRPr="00577F1A">
        <w:rPr>
          <w:rFonts w:ascii="Arial" w:hAnsi="Arial" w:cs="Arial"/>
          <w:i/>
          <w:iCs/>
          <w:sz w:val="24"/>
          <w:szCs w:val="24"/>
        </w:rPr>
        <w:t xml:space="preserve">134.2 </w:t>
      </w:r>
      <w:r w:rsidRPr="00577F1A">
        <w:rPr>
          <w:rFonts w:ascii="Arial" w:hAnsi="Arial" w:cs="Arial"/>
          <w:b/>
          <w:bCs/>
          <w:i/>
          <w:iCs/>
          <w:sz w:val="24"/>
          <w:szCs w:val="24"/>
        </w:rPr>
        <w:t>Techniques</w:t>
      </w:r>
    </w:p>
    <w:p w14:paraId="1782D71B" w14:textId="77777777" w:rsidR="008F5845" w:rsidRPr="00577F1A" w:rsidRDefault="008F5845" w:rsidP="008F5845">
      <w:pPr>
        <w:spacing w:after="0" w:line="240" w:lineRule="auto"/>
        <w:ind w:left="1440"/>
        <w:jc w:val="both"/>
        <w:rPr>
          <w:rFonts w:ascii="Arial" w:hAnsi="Arial" w:cs="Arial"/>
          <w:i/>
          <w:iCs/>
          <w:sz w:val="24"/>
          <w:szCs w:val="24"/>
        </w:rPr>
      </w:pPr>
      <w:r w:rsidRPr="00577F1A">
        <w:rPr>
          <w:rFonts w:ascii="Arial" w:hAnsi="Arial" w:cs="Arial"/>
          <w:i/>
          <w:iCs/>
          <w:sz w:val="24"/>
          <w:szCs w:val="24"/>
        </w:rPr>
        <w:t>134.21 The manager must maintain an objective attitude in conducting street supervision and discharge this duty in an open and above board manner.</w:t>
      </w:r>
    </w:p>
    <w:p w14:paraId="1182D33F" w14:textId="77777777" w:rsidR="008F5845" w:rsidRPr="00577F1A" w:rsidRDefault="008F5845" w:rsidP="008F5845">
      <w:pPr>
        <w:pStyle w:val="ListParagraph"/>
        <w:spacing w:after="0" w:line="240" w:lineRule="auto"/>
        <w:jc w:val="both"/>
        <w:rPr>
          <w:rFonts w:ascii="Arial" w:hAnsi="Arial" w:cs="Arial"/>
          <w:sz w:val="24"/>
          <w:szCs w:val="24"/>
        </w:rPr>
      </w:pPr>
    </w:p>
    <w:p w14:paraId="62EEC059" w14:textId="77777777" w:rsidR="008F5845" w:rsidRPr="00577F1A" w:rsidRDefault="008F5845" w:rsidP="008F5845">
      <w:pPr>
        <w:spacing w:after="0" w:line="240" w:lineRule="auto"/>
        <w:ind w:left="1440"/>
        <w:jc w:val="both"/>
        <w:rPr>
          <w:rFonts w:ascii="Arial" w:hAnsi="Arial" w:cs="Arial"/>
          <w:i/>
          <w:iCs/>
          <w:sz w:val="24"/>
          <w:szCs w:val="24"/>
        </w:rPr>
      </w:pPr>
      <w:r w:rsidRPr="00577F1A">
        <w:rPr>
          <w:rFonts w:ascii="Arial" w:hAnsi="Arial" w:cs="Arial"/>
          <w:i/>
          <w:iCs/>
          <w:sz w:val="24"/>
          <w:szCs w:val="24"/>
        </w:rPr>
        <w:t>134.22 The manager is not to spy or use other covert techniques. Any employee infractions are to be handled in accordance with the section in the current National Agreement that deal with these problems.</w:t>
      </w:r>
    </w:p>
    <w:p w14:paraId="7C55F377" w14:textId="77777777" w:rsidR="008F5845" w:rsidRPr="00577F1A" w:rsidRDefault="008F5845" w:rsidP="008F5845">
      <w:pPr>
        <w:spacing w:after="0" w:line="240" w:lineRule="auto"/>
        <w:ind w:left="720"/>
        <w:rPr>
          <w:rFonts w:ascii="Arial" w:hAnsi="Arial" w:cs="Arial"/>
          <w:sz w:val="24"/>
          <w:szCs w:val="24"/>
        </w:rPr>
      </w:pPr>
    </w:p>
    <w:p w14:paraId="086A13F8" w14:textId="77777777" w:rsidR="008F5845" w:rsidRPr="00577F1A" w:rsidRDefault="008F5845" w:rsidP="008F5845">
      <w:pPr>
        <w:numPr>
          <w:ilvl w:val="0"/>
          <w:numId w:val="3"/>
        </w:numPr>
        <w:spacing w:after="0" w:line="240" w:lineRule="auto"/>
        <w:rPr>
          <w:rFonts w:ascii="Arial" w:hAnsi="Arial" w:cs="Arial"/>
          <w:sz w:val="24"/>
          <w:szCs w:val="24"/>
        </w:rPr>
      </w:pPr>
      <w:r w:rsidRPr="00577F1A">
        <w:rPr>
          <w:rFonts w:ascii="Arial" w:hAnsi="Arial" w:cs="Arial"/>
          <w:sz w:val="24"/>
          <w:szCs w:val="24"/>
        </w:rPr>
        <w:t xml:space="preserve">In this dispute, management used covert techniques, i.e., followed the grievant in an unmarked car and secretly observed the grievant on the street.  This technique is not in an above-board manner and is in violation of Handbook M-39.  The union contends any evidence obtained from these covert actions falls under the doctrine of “fruit of the poisonous tree”.   Therefore, management is estopped from using this evidence in the grievance procedure. </w:t>
      </w:r>
    </w:p>
    <w:p w14:paraId="688CCE9C" w14:textId="77777777" w:rsidR="008F5845" w:rsidRDefault="008F5845" w:rsidP="008F5845">
      <w:pPr>
        <w:spacing w:after="0" w:line="240" w:lineRule="auto"/>
        <w:ind w:left="720"/>
        <w:jc w:val="both"/>
        <w:rPr>
          <w:rFonts w:ascii="Arial" w:hAnsi="Arial" w:cs="Arial"/>
          <w:b/>
          <w:sz w:val="24"/>
          <w:szCs w:val="24"/>
        </w:rPr>
      </w:pPr>
    </w:p>
    <w:p w14:paraId="7CDF1561" w14:textId="77777777" w:rsidR="008F5845" w:rsidRDefault="00730257" w:rsidP="008F5845">
      <w:pPr>
        <w:spacing w:after="0" w:line="240" w:lineRule="auto"/>
        <w:ind w:left="720"/>
        <w:jc w:val="center"/>
        <w:rPr>
          <w:rFonts w:ascii="Arial" w:hAnsi="Arial" w:cs="Arial"/>
          <w:b/>
          <w:sz w:val="28"/>
          <w:szCs w:val="28"/>
          <w:u w:val="single"/>
        </w:rPr>
      </w:pPr>
      <w:r w:rsidRPr="00730257">
        <w:rPr>
          <w:rFonts w:ascii="Arial" w:hAnsi="Arial" w:cs="Arial"/>
          <w:b/>
          <w:sz w:val="28"/>
          <w:szCs w:val="28"/>
          <w:u w:val="single"/>
        </w:rPr>
        <w:t>MERITS</w:t>
      </w:r>
    </w:p>
    <w:p w14:paraId="15441ADC" w14:textId="77777777" w:rsidR="00730257" w:rsidRPr="00730257" w:rsidRDefault="00730257" w:rsidP="008F5845">
      <w:pPr>
        <w:spacing w:after="0" w:line="240" w:lineRule="auto"/>
        <w:ind w:left="720"/>
        <w:jc w:val="center"/>
        <w:rPr>
          <w:rFonts w:ascii="Arial" w:hAnsi="Arial" w:cs="Arial"/>
          <w:b/>
          <w:sz w:val="28"/>
          <w:szCs w:val="28"/>
          <w:u w:val="single"/>
        </w:rPr>
      </w:pPr>
    </w:p>
    <w:p w14:paraId="70C71DB2" w14:textId="77777777" w:rsidR="009F68CC" w:rsidRDefault="009F68CC" w:rsidP="009F68CC">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First, n</w:t>
      </w:r>
      <w:r w:rsidR="00E04576" w:rsidRPr="003B36CD">
        <w:rPr>
          <w:rFonts w:ascii="Arial" w:hAnsi="Arial" w:cs="Arial"/>
          <w:sz w:val="24"/>
          <w:szCs w:val="24"/>
        </w:rPr>
        <w:t xml:space="preserve">one of the criteria set forth </w:t>
      </w:r>
      <w:r w:rsidR="0053731E" w:rsidRPr="003B36CD">
        <w:rPr>
          <w:rFonts w:ascii="Arial" w:hAnsi="Arial" w:cs="Arial"/>
          <w:sz w:val="24"/>
          <w:szCs w:val="24"/>
        </w:rPr>
        <w:t xml:space="preserve">in </w:t>
      </w:r>
      <w:r w:rsidR="00E04576" w:rsidRPr="003B36CD">
        <w:rPr>
          <w:rFonts w:ascii="Arial" w:hAnsi="Arial" w:cs="Arial"/>
          <w:sz w:val="24"/>
          <w:szCs w:val="24"/>
        </w:rPr>
        <w:t xml:space="preserve">Article 16, Section 7 of the National Agreement was present on </w:t>
      </w:r>
      <w:r w:rsidR="00525C6E" w:rsidRPr="003B36CD">
        <w:rPr>
          <w:rFonts w:ascii="Arial" w:hAnsi="Arial" w:cs="Arial"/>
          <w:b/>
          <w:sz w:val="24"/>
          <w:szCs w:val="24"/>
          <w:u w:val="single"/>
        </w:rPr>
        <w:t>[date]</w:t>
      </w:r>
      <w:r w:rsidR="00E04576" w:rsidRPr="003B36CD">
        <w:rPr>
          <w:rFonts w:ascii="Arial" w:hAnsi="Arial" w:cs="Arial"/>
          <w:sz w:val="24"/>
          <w:szCs w:val="24"/>
        </w:rPr>
        <w:t xml:space="preserve"> with respect to this case.</w:t>
      </w:r>
      <w:r w:rsidR="00B83CB9" w:rsidRPr="003B36CD">
        <w:rPr>
          <w:rFonts w:ascii="Arial" w:hAnsi="Arial" w:cs="Arial"/>
          <w:sz w:val="24"/>
          <w:szCs w:val="24"/>
        </w:rPr>
        <w:t xml:space="preserve"> </w:t>
      </w:r>
      <w:r w:rsidR="00E04576" w:rsidRPr="003B36CD">
        <w:rPr>
          <w:rFonts w:ascii="Arial" w:hAnsi="Arial" w:cs="Arial"/>
          <w:sz w:val="24"/>
          <w:szCs w:val="24"/>
        </w:rPr>
        <w:t>Therefore, there was no legitimate basis to invoke Article 16, Section 7 on the day in question.</w:t>
      </w:r>
      <w:r>
        <w:rPr>
          <w:rFonts w:ascii="Arial" w:hAnsi="Arial" w:cs="Arial"/>
          <w:sz w:val="24"/>
          <w:szCs w:val="24"/>
        </w:rPr>
        <w:t xml:space="preserve">  </w:t>
      </w:r>
    </w:p>
    <w:p w14:paraId="21CB2336" w14:textId="77777777" w:rsidR="009F68CC" w:rsidRDefault="009F68CC" w:rsidP="009F68CC">
      <w:pPr>
        <w:pStyle w:val="ListParagraph"/>
        <w:spacing w:after="0" w:line="240" w:lineRule="auto"/>
        <w:jc w:val="both"/>
        <w:rPr>
          <w:rFonts w:ascii="Arial" w:hAnsi="Arial" w:cs="Arial"/>
          <w:sz w:val="24"/>
          <w:szCs w:val="24"/>
        </w:rPr>
      </w:pPr>
    </w:p>
    <w:p w14:paraId="09129787" w14:textId="77777777" w:rsidR="00B17129" w:rsidRPr="00E93F93" w:rsidRDefault="009F68CC" w:rsidP="00230D52">
      <w:pPr>
        <w:pStyle w:val="ListParagraph"/>
        <w:numPr>
          <w:ilvl w:val="0"/>
          <w:numId w:val="3"/>
        </w:numPr>
        <w:spacing w:after="0" w:line="240" w:lineRule="auto"/>
        <w:jc w:val="both"/>
        <w:rPr>
          <w:rFonts w:ascii="Arial" w:hAnsi="Arial" w:cs="Arial"/>
          <w:sz w:val="24"/>
          <w:szCs w:val="24"/>
        </w:rPr>
      </w:pPr>
      <w:r w:rsidRPr="00E93F93">
        <w:rPr>
          <w:rFonts w:ascii="Arial" w:hAnsi="Arial" w:cs="Arial"/>
          <w:sz w:val="24"/>
          <w:szCs w:val="24"/>
        </w:rPr>
        <w:t>The language is unequivocal that these placements be made for one of the identified reasons listed. As indicated by the word “emergency”, not only must one of the reasons be present, but management must</w:t>
      </w:r>
      <w:r w:rsidR="00E93F93">
        <w:rPr>
          <w:rFonts w:ascii="Arial" w:hAnsi="Arial" w:cs="Arial"/>
          <w:sz w:val="24"/>
          <w:szCs w:val="24"/>
        </w:rPr>
        <w:t xml:space="preserve"> </w:t>
      </w:r>
      <w:r w:rsidRPr="00E93F93">
        <w:rPr>
          <w:rFonts w:ascii="Arial" w:hAnsi="Arial" w:cs="Arial"/>
          <w:sz w:val="24"/>
          <w:szCs w:val="24"/>
        </w:rPr>
        <w:t xml:space="preserve">also show the actions rise to the level of emergency necessary to placing the grievant off-the-clock. </w:t>
      </w:r>
      <w:r w:rsidR="00E93F93">
        <w:rPr>
          <w:rFonts w:ascii="Arial" w:hAnsi="Arial" w:cs="Arial"/>
          <w:sz w:val="24"/>
          <w:szCs w:val="24"/>
        </w:rPr>
        <w:t xml:space="preserve"> However, in the instant case, management has failed to meet their burden to show an emergency existed.</w:t>
      </w:r>
    </w:p>
    <w:p w14:paraId="294BBF68" w14:textId="77777777" w:rsidR="00E93F93" w:rsidRPr="00E93F93" w:rsidRDefault="00E93F93" w:rsidP="00E93F93">
      <w:pPr>
        <w:pStyle w:val="ListParagraph"/>
        <w:spacing w:after="0" w:line="240" w:lineRule="auto"/>
        <w:jc w:val="both"/>
        <w:rPr>
          <w:rFonts w:ascii="Arial" w:hAnsi="Arial" w:cs="Arial"/>
          <w:sz w:val="24"/>
          <w:szCs w:val="24"/>
        </w:rPr>
      </w:pPr>
    </w:p>
    <w:p w14:paraId="59FAB672" w14:textId="77777777" w:rsidR="00B17129" w:rsidRDefault="00B17129" w:rsidP="00230D52">
      <w:pPr>
        <w:pStyle w:val="ListParagraph"/>
        <w:numPr>
          <w:ilvl w:val="0"/>
          <w:numId w:val="3"/>
        </w:numPr>
        <w:spacing w:after="0" w:line="240" w:lineRule="auto"/>
        <w:jc w:val="both"/>
        <w:rPr>
          <w:rFonts w:ascii="Arial" w:hAnsi="Arial" w:cs="Arial"/>
          <w:sz w:val="24"/>
          <w:szCs w:val="24"/>
        </w:rPr>
      </w:pPr>
      <w:r w:rsidRPr="003B36CD">
        <w:rPr>
          <w:rFonts w:ascii="Arial" w:hAnsi="Arial" w:cs="Arial"/>
          <w:sz w:val="24"/>
          <w:szCs w:val="24"/>
        </w:rPr>
        <w:t xml:space="preserve">The agency violated Article 16.7 of the National Agreement by failing to </w:t>
      </w:r>
      <w:r w:rsidRPr="003B36CD">
        <w:rPr>
          <w:rFonts w:ascii="Arial" w:hAnsi="Arial" w:cs="Arial"/>
          <w:sz w:val="24"/>
          <w:szCs w:val="24"/>
          <w:u w:val="single"/>
        </w:rPr>
        <w:t>immediately</w:t>
      </w:r>
      <w:r w:rsidRPr="003B36CD">
        <w:rPr>
          <w:rFonts w:ascii="Arial" w:hAnsi="Arial" w:cs="Arial"/>
          <w:sz w:val="24"/>
          <w:szCs w:val="24"/>
        </w:rPr>
        <w:t xml:space="preserve"> place the grievant on Emergency Placement as required by Article 16.7.</w:t>
      </w:r>
    </w:p>
    <w:p w14:paraId="02362010" w14:textId="77777777" w:rsidR="008C6F46" w:rsidRDefault="008C6F46" w:rsidP="008C6F46">
      <w:pPr>
        <w:pStyle w:val="ListParagraph"/>
        <w:rPr>
          <w:rFonts w:ascii="Arial" w:hAnsi="Arial" w:cs="Arial"/>
          <w:sz w:val="24"/>
          <w:szCs w:val="24"/>
        </w:rPr>
      </w:pPr>
    </w:p>
    <w:p w14:paraId="7178C7D2" w14:textId="77777777" w:rsidR="008C6F46" w:rsidRDefault="008C6F46" w:rsidP="008C6F46">
      <w:pPr>
        <w:pStyle w:val="ListParagraph"/>
        <w:numPr>
          <w:ilvl w:val="0"/>
          <w:numId w:val="3"/>
        </w:numPr>
        <w:spacing w:after="0" w:line="240" w:lineRule="auto"/>
        <w:jc w:val="both"/>
        <w:rPr>
          <w:rFonts w:ascii="Arial" w:hAnsi="Arial" w:cs="Arial"/>
          <w:sz w:val="24"/>
          <w:szCs w:val="24"/>
        </w:rPr>
      </w:pPr>
      <w:r w:rsidRPr="008C6F46">
        <w:rPr>
          <w:rFonts w:ascii="Arial" w:hAnsi="Arial" w:cs="Arial"/>
          <w:sz w:val="24"/>
          <w:szCs w:val="24"/>
        </w:rPr>
        <w:t>The N</w:t>
      </w:r>
      <w:r w:rsidR="00847B4D">
        <w:rPr>
          <w:rFonts w:ascii="Arial" w:hAnsi="Arial" w:cs="Arial"/>
          <w:sz w:val="24"/>
          <w:szCs w:val="24"/>
        </w:rPr>
        <w:t>ational Agreement</w:t>
      </w:r>
      <w:r w:rsidRPr="008C6F46">
        <w:rPr>
          <w:rFonts w:ascii="Arial" w:hAnsi="Arial" w:cs="Arial"/>
          <w:sz w:val="24"/>
          <w:szCs w:val="24"/>
        </w:rPr>
        <w:t xml:space="preserve"> does not contain any clause permitting a delay. The language is unambiguous that these</w:t>
      </w:r>
      <w:r>
        <w:rPr>
          <w:rFonts w:ascii="Arial" w:hAnsi="Arial" w:cs="Arial"/>
          <w:sz w:val="24"/>
          <w:szCs w:val="24"/>
        </w:rPr>
        <w:t xml:space="preserve"> </w:t>
      </w:r>
      <w:r w:rsidRPr="008C6F46">
        <w:rPr>
          <w:rFonts w:ascii="Arial" w:hAnsi="Arial" w:cs="Arial"/>
          <w:sz w:val="24"/>
          <w:szCs w:val="24"/>
        </w:rPr>
        <w:t>placements be made immediately.</w:t>
      </w:r>
    </w:p>
    <w:p w14:paraId="4196C478" w14:textId="77777777" w:rsidR="008C6F46" w:rsidRDefault="008C6F46" w:rsidP="008C6F46">
      <w:pPr>
        <w:pStyle w:val="ListParagraph"/>
        <w:rPr>
          <w:rFonts w:ascii="Arial" w:hAnsi="Arial" w:cs="Arial"/>
          <w:sz w:val="24"/>
          <w:szCs w:val="24"/>
        </w:rPr>
      </w:pPr>
    </w:p>
    <w:p w14:paraId="4FFBFFB1" w14:textId="77777777" w:rsidR="008C6F46" w:rsidRDefault="008C6F46" w:rsidP="008C6F46">
      <w:pPr>
        <w:pStyle w:val="ListParagraph"/>
        <w:numPr>
          <w:ilvl w:val="0"/>
          <w:numId w:val="3"/>
        </w:numPr>
        <w:spacing w:after="0" w:line="240" w:lineRule="auto"/>
        <w:jc w:val="both"/>
        <w:rPr>
          <w:rFonts w:ascii="Arial" w:hAnsi="Arial" w:cs="Arial"/>
          <w:sz w:val="24"/>
          <w:szCs w:val="24"/>
        </w:rPr>
      </w:pPr>
      <w:r w:rsidRPr="008C6F46">
        <w:rPr>
          <w:rFonts w:ascii="Arial" w:hAnsi="Arial" w:cs="Arial"/>
          <w:sz w:val="24"/>
          <w:szCs w:val="24"/>
        </w:rPr>
        <w:t xml:space="preserve">Arbitrator Mittenthal plainly wrote </w:t>
      </w:r>
      <w:r w:rsidR="009F68CC">
        <w:rPr>
          <w:rFonts w:ascii="Arial" w:hAnsi="Arial" w:cs="Arial"/>
          <w:sz w:val="24"/>
          <w:szCs w:val="24"/>
        </w:rPr>
        <w:t xml:space="preserve">— </w:t>
      </w:r>
      <w:r w:rsidR="009F68CC" w:rsidRPr="003237F4">
        <w:rPr>
          <w:rFonts w:ascii="Arial" w:hAnsi="Arial" w:cs="Arial"/>
          <w:sz w:val="24"/>
          <w:szCs w:val="24"/>
        </w:rPr>
        <w:t>in case H4N-3U-C 58637</w:t>
      </w:r>
      <w:r w:rsidR="009F68CC">
        <w:rPr>
          <w:rFonts w:ascii="Arial" w:hAnsi="Arial" w:cs="Arial"/>
          <w:sz w:val="24"/>
          <w:szCs w:val="24"/>
        </w:rPr>
        <w:t xml:space="preserve"> — </w:t>
      </w:r>
      <w:r w:rsidRPr="008C6F46">
        <w:rPr>
          <w:rFonts w:ascii="Arial" w:hAnsi="Arial" w:cs="Arial"/>
          <w:sz w:val="24"/>
          <w:szCs w:val="24"/>
        </w:rPr>
        <w:t>the action is one that occurs instantly,</w:t>
      </w:r>
      <w:r>
        <w:rPr>
          <w:rFonts w:ascii="Arial" w:hAnsi="Arial" w:cs="Arial"/>
          <w:sz w:val="24"/>
          <w:szCs w:val="24"/>
        </w:rPr>
        <w:t xml:space="preserve"> </w:t>
      </w:r>
      <w:r w:rsidRPr="008C6F46">
        <w:rPr>
          <w:rFonts w:ascii="Arial" w:hAnsi="Arial" w:cs="Arial"/>
          <w:sz w:val="24"/>
          <w:szCs w:val="24"/>
        </w:rPr>
        <w:t>without any lapse in time. Arbitrator Mittenthal further made it clear, when the emergency procedure is</w:t>
      </w:r>
      <w:r>
        <w:rPr>
          <w:rFonts w:ascii="Arial" w:hAnsi="Arial" w:cs="Arial"/>
          <w:sz w:val="24"/>
          <w:szCs w:val="24"/>
        </w:rPr>
        <w:t xml:space="preserve"> </w:t>
      </w:r>
      <w:r w:rsidRPr="008C6F46">
        <w:rPr>
          <w:rFonts w:ascii="Arial" w:hAnsi="Arial" w:cs="Arial"/>
          <w:sz w:val="24"/>
          <w:szCs w:val="24"/>
        </w:rPr>
        <w:t>properly invoked, the employee suffers an immediate loss of pay. Likewise, the drafters of the National</w:t>
      </w:r>
      <w:r>
        <w:rPr>
          <w:rFonts w:ascii="Arial" w:hAnsi="Arial" w:cs="Arial"/>
          <w:sz w:val="24"/>
          <w:szCs w:val="24"/>
        </w:rPr>
        <w:t xml:space="preserve"> A</w:t>
      </w:r>
      <w:r w:rsidRPr="008C6F46">
        <w:rPr>
          <w:rFonts w:ascii="Arial" w:hAnsi="Arial" w:cs="Arial"/>
          <w:sz w:val="24"/>
          <w:szCs w:val="24"/>
        </w:rPr>
        <w:t>greement also plainly wrote, for the emergency procedures — listed in Section 16.7 — to be properly</w:t>
      </w:r>
      <w:r>
        <w:rPr>
          <w:rFonts w:ascii="Arial" w:hAnsi="Arial" w:cs="Arial"/>
          <w:sz w:val="24"/>
          <w:szCs w:val="24"/>
        </w:rPr>
        <w:t xml:space="preserve"> </w:t>
      </w:r>
      <w:r w:rsidRPr="008C6F46">
        <w:rPr>
          <w:rFonts w:ascii="Arial" w:hAnsi="Arial" w:cs="Arial"/>
          <w:sz w:val="24"/>
          <w:szCs w:val="24"/>
        </w:rPr>
        <w:t>applied, the employee must be immediately placed in a non-pay status.</w:t>
      </w:r>
    </w:p>
    <w:p w14:paraId="118D09D0" w14:textId="77777777" w:rsidR="008C6F46" w:rsidRPr="008C6F46" w:rsidRDefault="008C6F46" w:rsidP="008C6F46">
      <w:pPr>
        <w:pStyle w:val="ListParagraph"/>
        <w:spacing w:after="0" w:line="240" w:lineRule="auto"/>
        <w:ind w:left="0"/>
        <w:jc w:val="both"/>
        <w:rPr>
          <w:rFonts w:ascii="Arial" w:hAnsi="Arial" w:cs="Arial"/>
          <w:sz w:val="24"/>
          <w:szCs w:val="24"/>
        </w:rPr>
      </w:pPr>
    </w:p>
    <w:p w14:paraId="6ABE223D" w14:textId="77777777" w:rsidR="00525C6E" w:rsidRDefault="008C6F46" w:rsidP="009F68CC">
      <w:pPr>
        <w:pStyle w:val="ListParagraph"/>
        <w:spacing w:after="0" w:line="240" w:lineRule="auto"/>
        <w:jc w:val="both"/>
        <w:rPr>
          <w:rFonts w:ascii="Arial" w:hAnsi="Arial" w:cs="Arial"/>
          <w:sz w:val="24"/>
          <w:szCs w:val="24"/>
        </w:rPr>
      </w:pPr>
      <w:r w:rsidRPr="008C6F46">
        <w:rPr>
          <w:rFonts w:ascii="Arial" w:hAnsi="Arial" w:cs="Arial"/>
          <w:sz w:val="24"/>
          <w:szCs w:val="24"/>
        </w:rPr>
        <w:t xml:space="preserve">As indicated in the word “emergency”, this procedure is an acknowledgement by the parties of the potential for a situation to arise where management is compelled </w:t>
      </w:r>
      <w:r w:rsidRPr="008C6F46">
        <w:rPr>
          <w:rFonts w:ascii="Arial" w:hAnsi="Arial" w:cs="Arial"/>
          <w:sz w:val="24"/>
          <w:szCs w:val="24"/>
        </w:rPr>
        <w:lastRenderedPageBreak/>
        <w:t xml:space="preserve">to immediately act, to eliminate immediate hazards; where situations pose potential dangers and risks, where time-exhaustive investigations are not feasible. </w:t>
      </w:r>
      <w:r>
        <w:rPr>
          <w:rFonts w:ascii="Arial" w:hAnsi="Arial" w:cs="Arial"/>
          <w:sz w:val="24"/>
          <w:szCs w:val="24"/>
        </w:rPr>
        <w:t>The union, in the grievance at bar, supported by the record of evidence, has proven management did not act immediately.</w:t>
      </w:r>
    </w:p>
    <w:p w14:paraId="1B346869" w14:textId="77777777" w:rsidR="009F68CC" w:rsidRDefault="009F68CC" w:rsidP="009F68CC">
      <w:pPr>
        <w:pStyle w:val="ListParagraph"/>
        <w:spacing w:after="0" w:line="240" w:lineRule="auto"/>
        <w:jc w:val="both"/>
        <w:rPr>
          <w:rFonts w:ascii="Arial" w:hAnsi="Arial" w:cs="Arial"/>
          <w:sz w:val="24"/>
          <w:szCs w:val="24"/>
        </w:rPr>
      </w:pPr>
    </w:p>
    <w:p w14:paraId="44964D59" w14:textId="77777777" w:rsidR="009F68CC" w:rsidRDefault="009F68CC" w:rsidP="009F68CC">
      <w:pPr>
        <w:pStyle w:val="ListParagraph"/>
        <w:numPr>
          <w:ilvl w:val="0"/>
          <w:numId w:val="3"/>
        </w:numPr>
        <w:spacing w:after="0" w:line="240" w:lineRule="auto"/>
        <w:jc w:val="both"/>
        <w:rPr>
          <w:rFonts w:ascii="Arial" w:hAnsi="Arial" w:cs="Arial"/>
          <w:sz w:val="24"/>
          <w:szCs w:val="24"/>
        </w:rPr>
      </w:pPr>
      <w:r w:rsidRPr="009F68CC">
        <w:rPr>
          <w:rFonts w:ascii="Arial" w:hAnsi="Arial" w:cs="Arial"/>
          <w:sz w:val="24"/>
          <w:szCs w:val="24"/>
        </w:rPr>
        <w:t>The parties agree the controlling document in an Emergency Suspension case is the Written Notice.</w:t>
      </w:r>
      <w:r>
        <w:rPr>
          <w:rFonts w:ascii="Arial" w:hAnsi="Arial" w:cs="Arial"/>
          <w:sz w:val="24"/>
          <w:szCs w:val="24"/>
        </w:rPr>
        <w:t xml:space="preserve"> </w:t>
      </w:r>
      <w:r w:rsidRPr="009F68CC">
        <w:rPr>
          <w:rFonts w:ascii="Arial" w:hAnsi="Arial" w:cs="Arial"/>
          <w:sz w:val="24"/>
          <w:szCs w:val="24"/>
        </w:rPr>
        <w:t>The Notice</w:t>
      </w:r>
      <w:r>
        <w:rPr>
          <w:rFonts w:ascii="Arial" w:hAnsi="Arial" w:cs="Arial"/>
          <w:sz w:val="24"/>
          <w:szCs w:val="24"/>
        </w:rPr>
        <w:t xml:space="preserve"> at bar</w:t>
      </w:r>
      <w:r w:rsidRPr="009F68CC">
        <w:rPr>
          <w:rFonts w:ascii="Arial" w:hAnsi="Arial" w:cs="Arial"/>
          <w:sz w:val="24"/>
          <w:szCs w:val="24"/>
        </w:rPr>
        <w:t xml:space="preserve"> informs the grievant that there are "allegations” they </w:t>
      </w:r>
      <w:r>
        <w:rPr>
          <w:rFonts w:ascii="Arial" w:hAnsi="Arial" w:cs="Arial"/>
          <w:sz w:val="24"/>
          <w:szCs w:val="24"/>
        </w:rPr>
        <w:t>[</w:t>
      </w:r>
      <w:r w:rsidRPr="009F68CC">
        <w:rPr>
          <w:rFonts w:ascii="Arial" w:hAnsi="Arial" w:cs="Arial"/>
          <w:b/>
          <w:bCs/>
          <w:sz w:val="24"/>
          <w:szCs w:val="24"/>
          <w:u w:val="single"/>
        </w:rPr>
        <w:t>INSERT CRITERIA IN 16.7 MANAGEMENT RELIED UPON</w:t>
      </w:r>
      <w:r>
        <w:rPr>
          <w:rFonts w:ascii="Arial" w:hAnsi="Arial" w:cs="Arial"/>
          <w:sz w:val="24"/>
          <w:szCs w:val="24"/>
        </w:rPr>
        <w:t>]</w:t>
      </w:r>
      <w:r w:rsidRPr="009F68CC">
        <w:rPr>
          <w:rFonts w:ascii="Arial" w:hAnsi="Arial" w:cs="Arial"/>
          <w:sz w:val="24"/>
          <w:szCs w:val="24"/>
        </w:rPr>
        <w:t>. However, it does not tell the "who", “what”, “when”, “where”, and “whys”.</w:t>
      </w:r>
    </w:p>
    <w:p w14:paraId="55223AEE" w14:textId="77777777" w:rsidR="009F68CC" w:rsidRPr="009F68CC" w:rsidRDefault="009F68CC" w:rsidP="009F68CC">
      <w:pPr>
        <w:pStyle w:val="ListParagraph"/>
        <w:spacing w:after="0" w:line="240" w:lineRule="auto"/>
        <w:jc w:val="both"/>
        <w:rPr>
          <w:rFonts w:ascii="Arial" w:hAnsi="Arial" w:cs="Arial"/>
          <w:sz w:val="24"/>
          <w:szCs w:val="24"/>
        </w:rPr>
      </w:pPr>
    </w:p>
    <w:p w14:paraId="1D3B9002" w14:textId="77777777" w:rsidR="009F68CC" w:rsidRPr="009F68CC" w:rsidRDefault="009F68CC" w:rsidP="009F68CC">
      <w:pPr>
        <w:pStyle w:val="ListParagraph"/>
        <w:numPr>
          <w:ilvl w:val="0"/>
          <w:numId w:val="3"/>
        </w:numPr>
        <w:spacing w:after="0" w:line="240" w:lineRule="auto"/>
        <w:jc w:val="both"/>
        <w:rPr>
          <w:rFonts w:ascii="Arial" w:hAnsi="Arial" w:cs="Arial"/>
          <w:sz w:val="24"/>
          <w:szCs w:val="24"/>
        </w:rPr>
      </w:pPr>
      <w:r w:rsidRPr="009F68CC">
        <w:rPr>
          <w:rFonts w:ascii="Arial" w:hAnsi="Arial" w:cs="Arial"/>
          <w:sz w:val="24"/>
          <w:szCs w:val="24"/>
        </w:rPr>
        <w:t>National Arbitrator Mittenthal, in case H4N-3U-C 58637, discussed the written notice requirement under</w:t>
      </w:r>
      <w:r>
        <w:rPr>
          <w:rFonts w:ascii="Arial" w:hAnsi="Arial" w:cs="Arial"/>
          <w:sz w:val="24"/>
          <w:szCs w:val="24"/>
        </w:rPr>
        <w:t xml:space="preserve"> </w:t>
      </w:r>
      <w:r w:rsidRPr="009F68CC">
        <w:rPr>
          <w:rFonts w:ascii="Arial" w:hAnsi="Arial" w:cs="Arial"/>
          <w:sz w:val="24"/>
          <w:szCs w:val="24"/>
        </w:rPr>
        <w:t>Article 16.7:</w:t>
      </w:r>
    </w:p>
    <w:p w14:paraId="11106483" w14:textId="77777777" w:rsidR="009F68CC" w:rsidRDefault="009F68CC" w:rsidP="009F68CC">
      <w:pPr>
        <w:pStyle w:val="ListParagraph"/>
        <w:spacing w:after="0" w:line="240" w:lineRule="auto"/>
        <w:jc w:val="both"/>
        <w:rPr>
          <w:rFonts w:ascii="Arial" w:hAnsi="Arial" w:cs="Arial"/>
          <w:sz w:val="24"/>
          <w:szCs w:val="24"/>
        </w:rPr>
      </w:pPr>
    </w:p>
    <w:p w14:paraId="3CECA984" w14:textId="77777777" w:rsidR="009F68CC" w:rsidRPr="009F68CC" w:rsidRDefault="009F68CC" w:rsidP="009F68CC">
      <w:pPr>
        <w:pStyle w:val="ListParagraph"/>
        <w:ind w:left="1440"/>
        <w:jc w:val="both"/>
        <w:rPr>
          <w:rFonts w:ascii="Arial" w:hAnsi="Arial" w:cs="Arial"/>
          <w:i/>
          <w:iCs/>
          <w:sz w:val="24"/>
          <w:szCs w:val="24"/>
        </w:rPr>
      </w:pPr>
      <w:r w:rsidRPr="00E02B6B">
        <w:rPr>
          <w:rFonts w:ascii="Arial" w:hAnsi="Arial" w:cs="Arial"/>
          <w:i/>
          <w:iCs/>
          <w:sz w:val="24"/>
          <w:szCs w:val="24"/>
        </w:rPr>
        <w:t>The fact that no "advance written notice" is required does not mean that Management has no notice</w:t>
      </w:r>
      <w:r>
        <w:rPr>
          <w:rFonts w:ascii="Arial" w:hAnsi="Arial" w:cs="Arial"/>
          <w:i/>
          <w:iCs/>
          <w:sz w:val="24"/>
          <w:szCs w:val="24"/>
        </w:rPr>
        <w:t xml:space="preserve"> </w:t>
      </w:r>
      <w:r w:rsidRPr="00E02B6B">
        <w:rPr>
          <w:rFonts w:ascii="Arial" w:hAnsi="Arial" w:cs="Arial"/>
          <w:i/>
          <w:iCs/>
          <w:sz w:val="24"/>
          <w:szCs w:val="24"/>
        </w:rPr>
        <w:t>obligation whatever. The employee suspended pursuant to Section 7 has a right to grieve his</w:t>
      </w:r>
      <w:r>
        <w:rPr>
          <w:rFonts w:ascii="Arial" w:hAnsi="Arial" w:cs="Arial"/>
          <w:i/>
          <w:iCs/>
          <w:sz w:val="24"/>
          <w:szCs w:val="24"/>
        </w:rPr>
        <w:t xml:space="preserve"> </w:t>
      </w:r>
      <w:r w:rsidRPr="00E02B6B">
        <w:rPr>
          <w:rFonts w:ascii="Arial" w:hAnsi="Arial" w:cs="Arial"/>
          <w:i/>
          <w:iCs/>
          <w:sz w:val="24"/>
          <w:szCs w:val="24"/>
        </w:rPr>
        <w:t>suspension. He cannot effectively grieve unless he is formally made aware of the charge against</w:t>
      </w:r>
      <w:r>
        <w:rPr>
          <w:rFonts w:ascii="Arial" w:hAnsi="Arial" w:cs="Arial"/>
          <w:i/>
          <w:iCs/>
          <w:sz w:val="24"/>
          <w:szCs w:val="24"/>
        </w:rPr>
        <w:t xml:space="preserve"> </w:t>
      </w:r>
      <w:r w:rsidRPr="00E02B6B">
        <w:rPr>
          <w:rFonts w:ascii="Arial" w:hAnsi="Arial" w:cs="Arial"/>
          <w:i/>
          <w:iCs/>
          <w:sz w:val="24"/>
          <w:szCs w:val="24"/>
        </w:rPr>
        <w:t>him, the reason why Management has invoked Section 7. He surely is entitled to such notice within</w:t>
      </w:r>
      <w:r>
        <w:rPr>
          <w:rFonts w:ascii="Arial" w:hAnsi="Arial" w:cs="Arial"/>
          <w:i/>
          <w:iCs/>
          <w:sz w:val="24"/>
          <w:szCs w:val="24"/>
        </w:rPr>
        <w:t xml:space="preserve"> </w:t>
      </w:r>
      <w:r w:rsidRPr="00E02B6B">
        <w:rPr>
          <w:rFonts w:ascii="Arial" w:hAnsi="Arial" w:cs="Arial"/>
          <w:i/>
          <w:iCs/>
          <w:sz w:val="24"/>
          <w:szCs w:val="24"/>
        </w:rPr>
        <w:t>a reasonable period of time following the date of his displacement. To deny him such notice is to</w:t>
      </w:r>
      <w:r>
        <w:rPr>
          <w:rFonts w:ascii="Arial" w:hAnsi="Arial" w:cs="Arial"/>
          <w:i/>
          <w:iCs/>
          <w:sz w:val="24"/>
          <w:szCs w:val="24"/>
        </w:rPr>
        <w:t xml:space="preserve"> </w:t>
      </w:r>
      <w:r w:rsidRPr="00E02B6B">
        <w:rPr>
          <w:rFonts w:ascii="Arial" w:hAnsi="Arial" w:cs="Arial"/>
          <w:i/>
          <w:iCs/>
          <w:sz w:val="24"/>
          <w:szCs w:val="24"/>
        </w:rPr>
        <w:t>deny him his right under the grievance procedure to mount a credible challenge against</w:t>
      </w:r>
      <w:r>
        <w:rPr>
          <w:rFonts w:ascii="Arial" w:hAnsi="Arial" w:cs="Arial"/>
          <w:i/>
          <w:iCs/>
          <w:sz w:val="24"/>
          <w:szCs w:val="24"/>
        </w:rPr>
        <w:t xml:space="preserve"> </w:t>
      </w:r>
      <w:r w:rsidRPr="00E02B6B">
        <w:rPr>
          <w:rFonts w:ascii="Arial" w:hAnsi="Arial" w:cs="Arial"/>
          <w:i/>
          <w:iCs/>
          <w:sz w:val="24"/>
          <w:szCs w:val="24"/>
        </w:rPr>
        <w:t>Management ' s action. Indeed, Section 7 speaks of the employee remaining on non -duty, nonpay</w:t>
      </w:r>
      <w:r>
        <w:rPr>
          <w:rFonts w:ascii="Arial" w:hAnsi="Arial" w:cs="Arial"/>
          <w:i/>
          <w:iCs/>
          <w:sz w:val="24"/>
          <w:szCs w:val="24"/>
        </w:rPr>
        <w:t xml:space="preserve"> </w:t>
      </w:r>
      <w:r w:rsidRPr="00E02B6B">
        <w:rPr>
          <w:rFonts w:ascii="Arial" w:hAnsi="Arial" w:cs="Arial"/>
          <w:i/>
          <w:iCs/>
          <w:sz w:val="24"/>
          <w:szCs w:val="24"/>
        </w:rPr>
        <w:t>status "until disposition of the case has been had." That " disposition" could hardly be possible</w:t>
      </w:r>
      <w:r>
        <w:rPr>
          <w:rFonts w:ascii="Arial" w:hAnsi="Arial" w:cs="Arial"/>
          <w:i/>
          <w:iCs/>
          <w:sz w:val="24"/>
          <w:szCs w:val="24"/>
        </w:rPr>
        <w:t xml:space="preserve"> </w:t>
      </w:r>
      <w:r w:rsidRPr="00E02B6B">
        <w:rPr>
          <w:rFonts w:ascii="Arial" w:hAnsi="Arial" w:cs="Arial"/>
          <w:i/>
          <w:iCs/>
          <w:sz w:val="24"/>
          <w:szCs w:val="24"/>
        </w:rPr>
        <w:t>without formal notice to the employee so that he has an opportunity to tell Management his side of</w:t>
      </w:r>
      <w:r>
        <w:rPr>
          <w:rFonts w:ascii="Arial" w:hAnsi="Arial" w:cs="Arial"/>
          <w:i/>
          <w:iCs/>
          <w:sz w:val="24"/>
          <w:szCs w:val="24"/>
        </w:rPr>
        <w:t xml:space="preserve"> </w:t>
      </w:r>
      <w:r w:rsidRPr="00E02B6B">
        <w:rPr>
          <w:rFonts w:ascii="Arial" w:hAnsi="Arial" w:cs="Arial"/>
          <w:i/>
          <w:iCs/>
          <w:sz w:val="24"/>
          <w:szCs w:val="24"/>
        </w:rPr>
        <w:t xml:space="preserve">the story. </w:t>
      </w:r>
      <w:r w:rsidRPr="00E02B6B">
        <w:rPr>
          <w:rFonts w:ascii="Arial" w:hAnsi="Arial" w:cs="Arial"/>
          <w:b/>
          <w:bCs/>
          <w:i/>
          <w:iCs/>
          <w:sz w:val="24"/>
          <w:szCs w:val="24"/>
        </w:rPr>
        <w:t>Fundamental fairness requires no less.</w:t>
      </w:r>
    </w:p>
    <w:p w14:paraId="5E300212" w14:textId="77777777" w:rsidR="009F68CC" w:rsidRDefault="009F68CC" w:rsidP="009F68CC">
      <w:pPr>
        <w:pStyle w:val="ListParagraph"/>
        <w:spacing w:after="0" w:line="240" w:lineRule="auto"/>
        <w:jc w:val="both"/>
        <w:rPr>
          <w:rFonts w:ascii="Arial" w:hAnsi="Arial" w:cs="Arial"/>
          <w:sz w:val="24"/>
          <w:szCs w:val="24"/>
        </w:rPr>
      </w:pPr>
    </w:p>
    <w:p w14:paraId="72CC5390" w14:textId="77777777" w:rsidR="009468A2" w:rsidRDefault="009F68CC" w:rsidP="009F68CC">
      <w:pPr>
        <w:pStyle w:val="ListParagraph"/>
        <w:numPr>
          <w:ilvl w:val="0"/>
          <w:numId w:val="3"/>
        </w:numPr>
        <w:spacing w:after="0" w:line="240" w:lineRule="auto"/>
        <w:jc w:val="both"/>
        <w:rPr>
          <w:rFonts w:ascii="Arial" w:hAnsi="Arial" w:cs="Arial"/>
          <w:sz w:val="24"/>
          <w:szCs w:val="24"/>
        </w:rPr>
      </w:pPr>
      <w:r w:rsidRPr="009F68CC">
        <w:rPr>
          <w:rFonts w:ascii="Arial" w:hAnsi="Arial" w:cs="Arial"/>
          <w:sz w:val="24"/>
          <w:szCs w:val="24"/>
        </w:rPr>
        <w:t xml:space="preserve">Even though no advance written notice is required when emergency procedures are invoked, the employee is entitled to a “formal” notice, within a reasonable period of time following the displacement. </w:t>
      </w:r>
      <w:r w:rsidR="009468A2">
        <w:rPr>
          <w:rFonts w:ascii="Arial" w:hAnsi="Arial" w:cs="Arial"/>
          <w:sz w:val="24"/>
          <w:szCs w:val="24"/>
        </w:rPr>
        <w:t xml:space="preserve"> Here, management did not provide written notice within a reasonable period of time, thus violating Article 16.7.</w:t>
      </w:r>
    </w:p>
    <w:p w14:paraId="23AEB227" w14:textId="77777777" w:rsidR="009468A2" w:rsidRDefault="009468A2" w:rsidP="009468A2">
      <w:pPr>
        <w:pStyle w:val="ListParagraph"/>
        <w:spacing w:after="0" w:line="240" w:lineRule="auto"/>
        <w:jc w:val="both"/>
        <w:rPr>
          <w:rFonts w:ascii="Arial" w:hAnsi="Arial" w:cs="Arial"/>
          <w:sz w:val="24"/>
          <w:szCs w:val="24"/>
        </w:rPr>
      </w:pPr>
    </w:p>
    <w:p w14:paraId="7FF538CA" w14:textId="77777777" w:rsidR="009F68CC" w:rsidRDefault="009F68CC" w:rsidP="00D534A6">
      <w:pPr>
        <w:pStyle w:val="ListParagraph"/>
        <w:spacing w:after="0" w:line="240" w:lineRule="auto"/>
        <w:jc w:val="both"/>
        <w:rPr>
          <w:rFonts w:ascii="Arial" w:hAnsi="Arial" w:cs="Arial"/>
          <w:sz w:val="24"/>
          <w:szCs w:val="24"/>
        </w:rPr>
      </w:pPr>
      <w:r w:rsidRPr="009F68CC">
        <w:rPr>
          <w:rFonts w:ascii="Arial" w:hAnsi="Arial" w:cs="Arial"/>
          <w:sz w:val="24"/>
          <w:szCs w:val="24"/>
        </w:rPr>
        <w:t>Clearly, to serve as “formal” notice, it must contain sufficient information to allow an employee to properly defend themselves in the grievance procedure. As stated above, Arbitrator Mittenthal wrote “Fundamental fairness</w:t>
      </w:r>
      <w:r>
        <w:rPr>
          <w:rFonts w:ascii="Arial" w:hAnsi="Arial" w:cs="Arial"/>
          <w:sz w:val="24"/>
          <w:szCs w:val="24"/>
        </w:rPr>
        <w:t xml:space="preserve"> </w:t>
      </w:r>
      <w:r w:rsidRPr="009F68CC">
        <w:rPr>
          <w:rFonts w:ascii="Arial" w:hAnsi="Arial" w:cs="Arial"/>
          <w:sz w:val="24"/>
          <w:szCs w:val="24"/>
        </w:rPr>
        <w:t xml:space="preserve">requires no less”. Here, the notice is overly vague. </w:t>
      </w:r>
    </w:p>
    <w:p w14:paraId="7D90872E" w14:textId="77777777" w:rsidR="009F68CC" w:rsidRPr="009F68CC" w:rsidRDefault="009F68CC" w:rsidP="009F68CC">
      <w:pPr>
        <w:pStyle w:val="ListParagraph"/>
        <w:spacing w:after="0" w:line="240" w:lineRule="auto"/>
        <w:jc w:val="both"/>
        <w:rPr>
          <w:rFonts w:ascii="Arial" w:hAnsi="Arial" w:cs="Arial"/>
          <w:sz w:val="24"/>
          <w:szCs w:val="24"/>
        </w:rPr>
      </w:pPr>
    </w:p>
    <w:p w14:paraId="2C9EDBD5" w14:textId="77777777" w:rsidR="009F68CC" w:rsidRDefault="009F68CC" w:rsidP="00D534A6">
      <w:pPr>
        <w:pStyle w:val="ListParagraph"/>
        <w:spacing w:after="0" w:line="240" w:lineRule="auto"/>
        <w:jc w:val="both"/>
        <w:rPr>
          <w:rFonts w:ascii="Arial" w:hAnsi="Arial" w:cs="Arial"/>
          <w:sz w:val="24"/>
          <w:szCs w:val="24"/>
        </w:rPr>
      </w:pPr>
      <w:r w:rsidRPr="00D534A6">
        <w:rPr>
          <w:rFonts w:ascii="Arial" w:hAnsi="Arial" w:cs="Arial"/>
          <w:sz w:val="24"/>
          <w:szCs w:val="24"/>
        </w:rPr>
        <w:t xml:space="preserve">The union advances this denied the grievant an opportunity to mount a credible challenge against this adverse action. The notice does not charge the grievant with violating any specific rules or regulations, whereas the grievant is entitled to be formally comprised of the charges against them. </w:t>
      </w:r>
    </w:p>
    <w:p w14:paraId="65645869" w14:textId="77777777" w:rsidR="00D534A6" w:rsidRPr="00D534A6" w:rsidRDefault="00D534A6" w:rsidP="00D534A6">
      <w:pPr>
        <w:pStyle w:val="ListParagraph"/>
        <w:spacing w:after="0" w:line="240" w:lineRule="auto"/>
        <w:ind w:left="0"/>
        <w:jc w:val="both"/>
        <w:rPr>
          <w:rFonts w:ascii="Arial" w:hAnsi="Arial" w:cs="Arial"/>
          <w:sz w:val="24"/>
          <w:szCs w:val="24"/>
        </w:rPr>
      </w:pPr>
    </w:p>
    <w:p w14:paraId="55A0B2C6" w14:textId="77777777" w:rsidR="009F68CC" w:rsidRPr="009F68CC" w:rsidRDefault="009F68CC" w:rsidP="00D534A6">
      <w:pPr>
        <w:pStyle w:val="ListParagraph"/>
        <w:spacing w:after="0" w:line="240" w:lineRule="auto"/>
        <w:jc w:val="both"/>
        <w:rPr>
          <w:rFonts w:ascii="Arial" w:hAnsi="Arial" w:cs="Arial"/>
          <w:sz w:val="24"/>
          <w:szCs w:val="24"/>
        </w:rPr>
      </w:pPr>
      <w:r w:rsidRPr="009F68CC">
        <w:rPr>
          <w:rFonts w:ascii="Arial" w:hAnsi="Arial" w:cs="Arial"/>
          <w:sz w:val="24"/>
          <w:szCs w:val="24"/>
        </w:rPr>
        <w:t xml:space="preserve">Without being advised of the precise facts leading up to the discipline, how can an employee be expected to defend themselves? </w:t>
      </w:r>
    </w:p>
    <w:p w14:paraId="10F72EB9" w14:textId="77777777" w:rsidR="00525C6E" w:rsidRPr="003B36CD" w:rsidRDefault="00525C6E" w:rsidP="009468A2">
      <w:pPr>
        <w:pStyle w:val="ListParagraph"/>
        <w:spacing w:after="0" w:line="240" w:lineRule="auto"/>
        <w:ind w:left="0"/>
        <w:jc w:val="both"/>
        <w:rPr>
          <w:rFonts w:ascii="Arial" w:hAnsi="Arial" w:cs="Arial"/>
          <w:sz w:val="24"/>
          <w:szCs w:val="24"/>
        </w:rPr>
      </w:pPr>
    </w:p>
    <w:p w14:paraId="75C82C0C" w14:textId="77777777" w:rsidR="00D534A6" w:rsidRPr="00E93F93" w:rsidRDefault="00D534A6" w:rsidP="00D534A6">
      <w:pPr>
        <w:pStyle w:val="ListParagraph"/>
        <w:numPr>
          <w:ilvl w:val="0"/>
          <w:numId w:val="3"/>
        </w:numPr>
        <w:spacing w:after="0" w:line="240" w:lineRule="auto"/>
        <w:jc w:val="both"/>
        <w:rPr>
          <w:rFonts w:ascii="Arial" w:hAnsi="Arial" w:cs="Arial"/>
          <w:sz w:val="24"/>
          <w:szCs w:val="24"/>
        </w:rPr>
      </w:pPr>
      <w:r w:rsidRPr="00E93F93">
        <w:rPr>
          <w:rFonts w:ascii="Arial" w:hAnsi="Arial" w:cs="Arial"/>
          <w:sz w:val="24"/>
          <w:szCs w:val="24"/>
        </w:rPr>
        <w:t>Article 16 of the National Agreement states in relevant part:</w:t>
      </w:r>
    </w:p>
    <w:p w14:paraId="1B4EB515" w14:textId="77777777" w:rsidR="00D534A6" w:rsidRPr="003B36CD" w:rsidRDefault="00D534A6" w:rsidP="00D534A6">
      <w:pPr>
        <w:pStyle w:val="ListParagraph"/>
        <w:spacing w:after="0" w:line="240" w:lineRule="auto"/>
        <w:jc w:val="both"/>
        <w:rPr>
          <w:rFonts w:ascii="Arial" w:hAnsi="Arial" w:cs="Arial"/>
          <w:sz w:val="24"/>
          <w:szCs w:val="24"/>
        </w:rPr>
      </w:pPr>
    </w:p>
    <w:p w14:paraId="3585AFAF" w14:textId="77777777" w:rsidR="00D534A6" w:rsidRPr="001E0B50" w:rsidRDefault="00D534A6" w:rsidP="00D534A6">
      <w:pPr>
        <w:pStyle w:val="ListParagraph"/>
        <w:spacing w:after="0" w:line="240" w:lineRule="auto"/>
        <w:ind w:left="1440"/>
        <w:jc w:val="both"/>
        <w:rPr>
          <w:rFonts w:ascii="Arial" w:hAnsi="Arial" w:cs="Arial"/>
          <w:sz w:val="24"/>
          <w:szCs w:val="24"/>
        </w:rPr>
      </w:pPr>
      <w:r w:rsidRPr="001E0B50">
        <w:rPr>
          <w:rFonts w:ascii="Arial" w:hAnsi="Arial" w:cs="Arial"/>
          <w:i/>
          <w:sz w:val="24"/>
          <w:szCs w:val="24"/>
        </w:rPr>
        <w:t xml:space="preserve">“In the administration of this article, a basic principle shall be that discipline should be corrective in nature, rather than punitive. No employee may be disciplined except for just cause…” </w:t>
      </w:r>
    </w:p>
    <w:p w14:paraId="64B1AA3C" w14:textId="77777777" w:rsidR="00D534A6" w:rsidRDefault="00D534A6" w:rsidP="00D534A6">
      <w:pPr>
        <w:pStyle w:val="ListParagraph"/>
        <w:jc w:val="both"/>
        <w:rPr>
          <w:rFonts w:ascii="Arial" w:hAnsi="Arial" w:cs="Arial"/>
          <w:sz w:val="24"/>
          <w:szCs w:val="24"/>
        </w:rPr>
      </w:pPr>
    </w:p>
    <w:p w14:paraId="0EDC9B96" w14:textId="77777777" w:rsidR="00E93F93" w:rsidRPr="00D534A6" w:rsidRDefault="00E93F93" w:rsidP="00D534A6">
      <w:pPr>
        <w:pStyle w:val="ListParagraph"/>
        <w:numPr>
          <w:ilvl w:val="0"/>
          <w:numId w:val="3"/>
        </w:numPr>
        <w:jc w:val="both"/>
        <w:rPr>
          <w:rFonts w:ascii="Arial" w:hAnsi="Arial" w:cs="Arial"/>
          <w:sz w:val="24"/>
          <w:szCs w:val="24"/>
        </w:rPr>
      </w:pPr>
      <w:r w:rsidRPr="00E93F93">
        <w:rPr>
          <w:rFonts w:ascii="Arial" w:hAnsi="Arial" w:cs="Arial"/>
          <w:sz w:val="24"/>
          <w:szCs w:val="24"/>
        </w:rPr>
        <w:t xml:space="preserve">The test management must satisfy rests upon how the “emergency” action is categorized. </w:t>
      </w:r>
      <w:r>
        <w:rPr>
          <w:rFonts w:ascii="Arial" w:hAnsi="Arial" w:cs="Arial"/>
          <w:sz w:val="24"/>
          <w:szCs w:val="24"/>
        </w:rPr>
        <w:t>I</w:t>
      </w:r>
      <w:r w:rsidRPr="00E93F93">
        <w:rPr>
          <w:rFonts w:ascii="Arial" w:hAnsi="Arial" w:cs="Arial"/>
          <w:sz w:val="24"/>
          <w:szCs w:val="24"/>
        </w:rPr>
        <w:t>f</w:t>
      </w:r>
      <w:r>
        <w:rPr>
          <w:rFonts w:ascii="Arial" w:hAnsi="Arial" w:cs="Arial"/>
          <w:sz w:val="24"/>
          <w:szCs w:val="24"/>
        </w:rPr>
        <w:t xml:space="preserve"> </w:t>
      </w:r>
      <w:r w:rsidRPr="00E93F93">
        <w:rPr>
          <w:rFonts w:ascii="Arial" w:hAnsi="Arial" w:cs="Arial"/>
          <w:sz w:val="24"/>
          <w:szCs w:val="24"/>
        </w:rPr>
        <w:t>action is taken for alleged misconduct,</w:t>
      </w:r>
      <w:r>
        <w:rPr>
          <w:rFonts w:ascii="Arial" w:hAnsi="Arial" w:cs="Arial"/>
          <w:sz w:val="24"/>
          <w:szCs w:val="24"/>
        </w:rPr>
        <w:t xml:space="preserve"> as is the case here,</w:t>
      </w:r>
      <w:r w:rsidRPr="00E93F93">
        <w:rPr>
          <w:rFonts w:ascii="Arial" w:hAnsi="Arial" w:cs="Arial"/>
          <w:sz w:val="24"/>
          <w:szCs w:val="24"/>
        </w:rPr>
        <w:t xml:space="preserve"> then </w:t>
      </w:r>
      <w:r w:rsidR="00D534A6">
        <w:rPr>
          <w:rFonts w:ascii="Arial" w:hAnsi="Arial" w:cs="Arial"/>
          <w:sz w:val="24"/>
          <w:szCs w:val="24"/>
        </w:rPr>
        <w:t>m</w:t>
      </w:r>
      <w:r w:rsidRPr="00E93F93">
        <w:rPr>
          <w:rFonts w:ascii="Arial" w:hAnsi="Arial" w:cs="Arial"/>
          <w:sz w:val="24"/>
          <w:szCs w:val="24"/>
        </w:rPr>
        <w:t>anagement is subject to the just cause” test. Accordingly, the National Agreement demands management have just cause when placing an employee in</w:t>
      </w:r>
      <w:r w:rsidRPr="00D534A6">
        <w:rPr>
          <w:rFonts w:ascii="Arial" w:hAnsi="Arial" w:cs="Arial"/>
          <w:sz w:val="24"/>
          <w:szCs w:val="24"/>
        </w:rPr>
        <w:t xml:space="preserve"> an off-duty status pursuant to Article 16.7.</w:t>
      </w:r>
    </w:p>
    <w:p w14:paraId="40499086" w14:textId="77777777" w:rsidR="006516C2" w:rsidRPr="003B36CD" w:rsidRDefault="006516C2" w:rsidP="00D534A6">
      <w:pPr>
        <w:pStyle w:val="ListParagraph"/>
        <w:spacing w:after="0" w:line="240" w:lineRule="auto"/>
        <w:ind w:left="0"/>
        <w:jc w:val="both"/>
        <w:rPr>
          <w:rFonts w:ascii="Arial" w:hAnsi="Arial" w:cs="Arial"/>
          <w:sz w:val="24"/>
          <w:szCs w:val="24"/>
        </w:rPr>
      </w:pPr>
    </w:p>
    <w:p w14:paraId="613A4603" w14:textId="77777777" w:rsidR="009468A2" w:rsidRDefault="009468A2" w:rsidP="009468A2">
      <w:pPr>
        <w:pStyle w:val="ListParagraph"/>
        <w:numPr>
          <w:ilvl w:val="0"/>
          <w:numId w:val="3"/>
        </w:numPr>
        <w:spacing w:after="0" w:line="240" w:lineRule="auto"/>
        <w:jc w:val="both"/>
        <w:rPr>
          <w:rFonts w:ascii="Arial" w:hAnsi="Arial" w:cs="Arial"/>
          <w:sz w:val="24"/>
          <w:szCs w:val="24"/>
        </w:rPr>
      </w:pPr>
      <w:r w:rsidRPr="009468A2">
        <w:rPr>
          <w:rFonts w:ascii="Arial" w:hAnsi="Arial" w:cs="Arial"/>
          <w:sz w:val="24"/>
          <w:szCs w:val="24"/>
        </w:rPr>
        <w:t>Article 16 demands management articulate — through the production of evidence, their burden of proof in relation to</w:t>
      </w:r>
      <w:r>
        <w:rPr>
          <w:rFonts w:ascii="Arial" w:hAnsi="Arial" w:cs="Arial"/>
          <w:sz w:val="24"/>
          <w:szCs w:val="24"/>
        </w:rPr>
        <w:t xml:space="preserve"> </w:t>
      </w:r>
      <w:r w:rsidRPr="009468A2">
        <w:rPr>
          <w:rFonts w:ascii="Arial" w:hAnsi="Arial" w:cs="Arial"/>
          <w:sz w:val="24"/>
          <w:szCs w:val="24"/>
        </w:rPr>
        <w:t>just cause.</w:t>
      </w:r>
    </w:p>
    <w:p w14:paraId="139CB90F" w14:textId="77777777" w:rsidR="009468A2" w:rsidRPr="009468A2" w:rsidRDefault="009468A2" w:rsidP="009468A2">
      <w:pPr>
        <w:pStyle w:val="ListParagraph"/>
        <w:spacing w:after="0" w:line="240" w:lineRule="auto"/>
        <w:jc w:val="both"/>
        <w:rPr>
          <w:rFonts w:ascii="Arial" w:hAnsi="Arial" w:cs="Arial"/>
          <w:sz w:val="24"/>
          <w:szCs w:val="24"/>
        </w:rPr>
      </w:pPr>
    </w:p>
    <w:p w14:paraId="7E74315D" w14:textId="77777777" w:rsidR="009468A2" w:rsidRDefault="009468A2" w:rsidP="009468A2">
      <w:pPr>
        <w:pStyle w:val="ListParagraph"/>
        <w:spacing w:after="0" w:line="240" w:lineRule="auto"/>
        <w:jc w:val="both"/>
        <w:rPr>
          <w:rFonts w:ascii="Arial" w:hAnsi="Arial" w:cs="Arial"/>
          <w:sz w:val="24"/>
          <w:szCs w:val="24"/>
        </w:rPr>
      </w:pPr>
      <w:r w:rsidRPr="009468A2">
        <w:rPr>
          <w:rFonts w:ascii="Arial" w:hAnsi="Arial" w:cs="Arial"/>
          <w:sz w:val="24"/>
          <w:szCs w:val="24"/>
        </w:rPr>
        <w:t>JCAM page 16-3 relays in part:</w:t>
      </w:r>
    </w:p>
    <w:p w14:paraId="4A96B079" w14:textId="77777777" w:rsidR="009468A2" w:rsidRPr="009468A2" w:rsidRDefault="009468A2" w:rsidP="009468A2">
      <w:pPr>
        <w:pStyle w:val="ListParagraph"/>
        <w:spacing w:after="0" w:line="240" w:lineRule="auto"/>
        <w:jc w:val="both"/>
        <w:rPr>
          <w:rFonts w:ascii="Arial" w:hAnsi="Arial" w:cs="Arial"/>
          <w:sz w:val="24"/>
          <w:szCs w:val="24"/>
        </w:rPr>
      </w:pPr>
    </w:p>
    <w:p w14:paraId="11FCFD2F" w14:textId="77777777" w:rsidR="009468A2" w:rsidRDefault="009468A2" w:rsidP="009468A2">
      <w:pPr>
        <w:pStyle w:val="ListParagraph"/>
        <w:spacing w:after="0" w:line="240" w:lineRule="auto"/>
        <w:ind w:left="1440"/>
        <w:jc w:val="both"/>
        <w:rPr>
          <w:rFonts w:ascii="Arial" w:hAnsi="Arial" w:cs="Arial"/>
          <w:sz w:val="24"/>
          <w:szCs w:val="24"/>
        </w:rPr>
      </w:pPr>
      <w:r w:rsidRPr="009468A2">
        <w:rPr>
          <w:rFonts w:ascii="Arial" w:hAnsi="Arial" w:cs="Arial"/>
          <w:b/>
          <w:bCs/>
          <w:i/>
          <w:iCs/>
          <w:sz w:val="24"/>
          <w:szCs w:val="24"/>
        </w:rPr>
        <w:t>Examples of Behavior.</w:t>
      </w:r>
      <w:r w:rsidRPr="009468A2">
        <w:rPr>
          <w:rFonts w:ascii="Arial" w:hAnsi="Arial" w:cs="Arial"/>
          <w:i/>
          <w:iCs/>
          <w:sz w:val="24"/>
          <w:szCs w:val="24"/>
        </w:rPr>
        <w:t xml:space="preserve"> Article 16.1 states several examples of misconduct which may constitute just cause for discipline. Some managers have mistakenly believed that because these behaviors are specifically listed in the contract, any discipline of employees for such behaviors is automatically for just cause. The parties agree these behaviors are intended as examples only. </w:t>
      </w:r>
      <w:r w:rsidRPr="009468A2">
        <w:rPr>
          <w:rFonts w:ascii="Arial" w:hAnsi="Arial" w:cs="Arial"/>
          <w:b/>
          <w:bCs/>
          <w:i/>
          <w:iCs/>
          <w:sz w:val="24"/>
          <w:szCs w:val="24"/>
          <w:u w:val="single"/>
        </w:rPr>
        <w:t>Management must still meet the requisite burden of proof, e.g., prove that the behavior took place, that it was intentional,</w:t>
      </w:r>
      <w:r w:rsidRPr="009468A2">
        <w:rPr>
          <w:rFonts w:ascii="Arial" w:hAnsi="Arial" w:cs="Arial"/>
          <w:i/>
          <w:iCs/>
          <w:sz w:val="24"/>
          <w:szCs w:val="24"/>
        </w:rPr>
        <w:t xml:space="preserve"> that the degree of discipline imposed was corrective rather than punitive, and so forth. Principles of just cause apply to these specific examples of misconduct as well as to any other conduct for which management issues discipline.</w:t>
      </w:r>
      <w:r w:rsidRPr="009468A2">
        <w:rPr>
          <w:rFonts w:ascii="Arial" w:hAnsi="Arial" w:cs="Arial"/>
          <w:sz w:val="24"/>
          <w:szCs w:val="24"/>
        </w:rPr>
        <w:t xml:space="preserve"> [Emphasis added]</w:t>
      </w:r>
    </w:p>
    <w:p w14:paraId="3189A4C7" w14:textId="77777777" w:rsidR="009468A2" w:rsidRPr="009468A2" w:rsidRDefault="009468A2" w:rsidP="009468A2">
      <w:pPr>
        <w:pStyle w:val="ListParagraph"/>
        <w:spacing w:after="0" w:line="240" w:lineRule="auto"/>
        <w:jc w:val="both"/>
        <w:rPr>
          <w:rFonts w:ascii="Arial" w:hAnsi="Arial" w:cs="Arial"/>
          <w:sz w:val="24"/>
          <w:szCs w:val="24"/>
        </w:rPr>
      </w:pPr>
    </w:p>
    <w:p w14:paraId="088342AF" w14:textId="77777777" w:rsidR="008442FF" w:rsidRDefault="009468A2" w:rsidP="008442FF">
      <w:pPr>
        <w:pStyle w:val="ListParagraph"/>
        <w:numPr>
          <w:ilvl w:val="0"/>
          <w:numId w:val="3"/>
        </w:numPr>
        <w:spacing w:after="0" w:line="240" w:lineRule="auto"/>
        <w:jc w:val="both"/>
        <w:rPr>
          <w:rFonts w:ascii="Arial" w:hAnsi="Arial" w:cs="Arial"/>
          <w:sz w:val="24"/>
          <w:szCs w:val="24"/>
        </w:rPr>
      </w:pPr>
      <w:r w:rsidRPr="008442FF">
        <w:rPr>
          <w:rFonts w:ascii="Arial" w:hAnsi="Arial" w:cs="Arial"/>
          <w:sz w:val="24"/>
          <w:szCs w:val="24"/>
        </w:rPr>
        <w:t>As stated, in disciplinary matters management must carry their burden of proof, prove the alleged behavior occurred, that it was intentional, and that all the caveats of just cause were satisfied. The just cause</w:t>
      </w:r>
      <w:r w:rsidRPr="009468A2">
        <w:t xml:space="preserve"> </w:t>
      </w:r>
      <w:r w:rsidRPr="008442FF">
        <w:rPr>
          <w:rFonts w:ascii="Arial" w:hAnsi="Arial" w:cs="Arial"/>
          <w:sz w:val="24"/>
          <w:szCs w:val="24"/>
        </w:rPr>
        <w:t xml:space="preserve">principle presupposes management to provide </w:t>
      </w:r>
      <w:r w:rsidR="008442FF" w:rsidRPr="008442FF">
        <w:rPr>
          <w:rFonts w:ascii="Arial" w:hAnsi="Arial" w:cs="Arial"/>
          <w:sz w:val="24"/>
          <w:szCs w:val="24"/>
        </w:rPr>
        <w:t>fair</w:t>
      </w:r>
      <w:r w:rsidRPr="008442FF">
        <w:rPr>
          <w:rFonts w:ascii="Arial" w:hAnsi="Arial" w:cs="Arial"/>
          <w:sz w:val="24"/>
          <w:szCs w:val="24"/>
        </w:rPr>
        <w:t xml:space="preserve"> and provable reasoning for discipline. The union does</w:t>
      </w:r>
      <w:r w:rsidR="008442FF" w:rsidRPr="008442FF">
        <w:rPr>
          <w:rFonts w:ascii="Arial" w:hAnsi="Arial" w:cs="Arial"/>
          <w:sz w:val="24"/>
          <w:szCs w:val="24"/>
        </w:rPr>
        <w:t xml:space="preserve"> </w:t>
      </w:r>
      <w:r w:rsidRPr="008442FF">
        <w:rPr>
          <w:rFonts w:ascii="Arial" w:hAnsi="Arial" w:cs="Arial"/>
          <w:sz w:val="24"/>
          <w:szCs w:val="24"/>
        </w:rPr>
        <w:t>not bear a commensurate burden</w:t>
      </w:r>
      <w:r w:rsidR="00D534A6">
        <w:rPr>
          <w:rFonts w:ascii="Arial" w:hAnsi="Arial" w:cs="Arial"/>
          <w:sz w:val="24"/>
          <w:szCs w:val="24"/>
        </w:rPr>
        <w:t xml:space="preserve"> </w:t>
      </w:r>
      <w:r w:rsidRPr="008442FF">
        <w:rPr>
          <w:rFonts w:ascii="Arial" w:hAnsi="Arial" w:cs="Arial"/>
          <w:sz w:val="24"/>
          <w:szCs w:val="24"/>
        </w:rPr>
        <w:t>—</w:t>
      </w:r>
      <w:r w:rsidR="00D534A6">
        <w:rPr>
          <w:rFonts w:ascii="Arial" w:hAnsi="Arial" w:cs="Arial"/>
          <w:sz w:val="24"/>
          <w:szCs w:val="24"/>
        </w:rPr>
        <w:t xml:space="preserve"> </w:t>
      </w:r>
      <w:r w:rsidRPr="008442FF">
        <w:rPr>
          <w:rFonts w:ascii="Arial" w:hAnsi="Arial" w:cs="Arial"/>
          <w:sz w:val="24"/>
          <w:szCs w:val="24"/>
        </w:rPr>
        <w:t>this burden strictly falls on management. In the instant case, the file is</w:t>
      </w:r>
      <w:r w:rsidR="008442FF">
        <w:rPr>
          <w:rFonts w:ascii="Arial" w:hAnsi="Arial" w:cs="Arial"/>
          <w:sz w:val="24"/>
          <w:szCs w:val="24"/>
        </w:rPr>
        <w:t xml:space="preserve"> </w:t>
      </w:r>
      <w:r w:rsidRPr="008442FF">
        <w:rPr>
          <w:rFonts w:ascii="Arial" w:hAnsi="Arial" w:cs="Arial"/>
          <w:sz w:val="24"/>
          <w:szCs w:val="24"/>
        </w:rPr>
        <w:t>devoid evidence to support the Emergency Placement was taken for just cause.</w:t>
      </w:r>
    </w:p>
    <w:p w14:paraId="2EA1E5A1" w14:textId="77777777" w:rsidR="009468A2" w:rsidRPr="003B36CD" w:rsidRDefault="009468A2" w:rsidP="008442FF">
      <w:pPr>
        <w:pStyle w:val="ListParagraph"/>
        <w:spacing w:after="0" w:line="240" w:lineRule="auto"/>
        <w:ind w:left="0"/>
        <w:jc w:val="both"/>
        <w:rPr>
          <w:rFonts w:ascii="Arial" w:hAnsi="Arial" w:cs="Arial"/>
          <w:sz w:val="24"/>
          <w:szCs w:val="24"/>
        </w:rPr>
      </w:pPr>
    </w:p>
    <w:p w14:paraId="13F311DB" w14:textId="77777777" w:rsidR="00525C6E" w:rsidRPr="003B36CD" w:rsidRDefault="00E04576" w:rsidP="00E93F93">
      <w:pPr>
        <w:pStyle w:val="ListParagraph"/>
        <w:numPr>
          <w:ilvl w:val="0"/>
          <w:numId w:val="3"/>
        </w:numPr>
        <w:spacing w:after="0" w:line="240" w:lineRule="auto"/>
        <w:jc w:val="both"/>
        <w:rPr>
          <w:rFonts w:ascii="Arial" w:hAnsi="Arial" w:cs="Arial"/>
          <w:sz w:val="24"/>
          <w:szCs w:val="24"/>
        </w:rPr>
      </w:pPr>
      <w:r w:rsidRPr="003B36CD">
        <w:rPr>
          <w:rFonts w:ascii="Arial" w:hAnsi="Arial" w:cs="Arial"/>
          <w:sz w:val="24"/>
          <w:szCs w:val="24"/>
        </w:rPr>
        <w:t>Regardless of how this situation is viewed, the inescapable conclusion is that management failed to follow Section 115 of the M-39 Handbook.</w:t>
      </w:r>
      <w:r w:rsidR="00B83CB9" w:rsidRPr="003B36CD">
        <w:rPr>
          <w:rFonts w:ascii="Arial" w:hAnsi="Arial" w:cs="Arial"/>
          <w:sz w:val="24"/>
          <w:szCs w:val="24"/>
        </w:rPr>
        <w:t xml:space="preserve"> </w:t>
      </w:r>
      <w:r w:rsidRPr="003B36CD">
        <w:rPr>
          <w:rFonts w:ascii="Arial" w:hAnsi="Arial" w:cs="Arial"/>
          <w:sz w:val="24"/>
          <w:szCs w:val="24"/>
        </w:rPr>
        <w:t>Section 115.1 of the M-39 Handbook states</w:t>
      </w:r>
      <w:r w:rsidR="00525C6E" w:rsidRPr="003B36CD">
        <w:rPr>
          <w:rFonts w:ascii="Arial" w:hAnsi="Arial" w:cs="Arial"/>
          <w:sz w:val="24"/>
          <w:szCs w:val="24"/>
        </w:rPr>
        <w:t>:</w:t>
      </w:r>
    </w:p>
    <w:p w14:paraId="6F00B328" w14:textId="77777777" w:rsidR="00525C6E" w:rsidRPr="003B36CD" w:rsidRDefault="00525C6E" w:rsidP="00230D52">
      <w:pPr>
        <w:pStyle w:val="ListParagraph"/>
        <w:spacing w:after="0" w:line="240" w:lineRule="auto"/>
        <w:jc w:val="both"/>
        <w:rPr>
          <w:rFonts w:ascii="Arial" w:hAnsi="Arial" w:cs="Arial"/>
          <w:sz w:val="24"/>
          <w:szCs w:val="24"/>
        </w:rPr>
      </w:pPr>
    </w:p>
    <w:p w14:paraId="08E5F301" w14:textId="77777777" w:rsidR="001E0B50" w:rsidRDefault="00E04576" w:rsidP="00230D52">
      <w:pPr>
        <w:pStyle w:val="ListParagraph"/>
        <w:tabs>
          <w:tab w:val="left" w:pos="8820"/>
        </w:tabs>
        <w:spacing w:after="0" w:line="240" w:lineRule="auto"/>
        <w:ind w:left="1440" w:right="540"/>
        <w:jc w:val="both"/>
        <w:rPr>
          <w:rFonts w:ascii="Arial" w:hAnsi="Arial" w:cs="Arial"/>
          <w:i/>
          <w:sz w:val="24"/>
          <w:szCs w:val="24"/>
        </w:rPr>
      </w:pPr>
      <w:r w:rsidRPr="001E0B50">
        <w:rPr>
          <w:rFonts w:ascii="Arial" w:hAnsi="Arial" w:cs="Arial"/>
          <w:sz w:val="24"/>
          <w:szCs w:val="24"/>
        </w:rPr>
        <w:t xml:space="preserve"> </w:t>
      </w:r>
      <w:r w:rsidRPr="001E0B50">
        <w:rPr>
          <w:rFonts w:ascii="Arial" w:hAnsi="Arial" w:cs="Arial"/>
          <w:i/>
          <w:sz w:val="24"/>
          <w:szCs w:val="24"/>
        </w:rPr>
        <w:t>“In the administration of discipline, a basic principle must be that discipline should be corrective in nature, rather than punitive.</w:t>
      </w:r>
      <w:r w:rsidR="00B83CB9" w:rsidRPr="001E0B50">
        <w:rPr>
          <w:rFonts w:ascii="Arial" w:hAnsi="Arial" w:cs="Arial"/>
          <w:i/>
          <w:sz w:val="24"/>
          <w:szCs w:val="24"/>
        </w:rPr>
        <w:t xml:space="preserve"> </w:t>
      </w:r>
      <w:r w:rsidRPr="001E0B50">
        <w:rPr>
          <w:rFonts w:ascii="Arial" w:hAnsi="Arial" w:cs="Arial"/>
          <w:i/>
          <w:sz w:val="24"/>
          <w:szCs w:val="24"/>
        </w:rPr>
        <w:t>No employee may be disciplined or discharged except for just cause.</w:t>
      </w:r>
      <w:r w:rsidR="00B83CB9" w:rsidRPr="001E0B50">
        <w:rPr>
          <w:rFonts w:ascii="Arial" w:hAnsi="Arial" w:cs="Arial"/>
          <w:i/>
          <w:sz w:val="24"/>
          <w:szCs w:val="24"/>
        </w:rPr>
        <w:t xml:space="preserve"> </w:t>
      </w:r>
      <w:r w:rsidRPr="001E0B50">
        <w:rPr>
          <w:rFonts w:ascii="Arial" w:hAnsi="Arial" w:cs="Arial"/>
          <w:b/>
          <w:i/>
          <w:sz w:val="24"/>
          <w:szCs w:val="24"/>
          <w:u w:val="single"/>
        </w:rPr>
        <w:t xml:space="preserve">The </w:t>
      </w:r>
      <w:r w:rsidRPr="001E0B50">
        <w:rPr>
          <w:rFonts w:ascii="Arial" w:hAnsi="Arial" w:cs="Arial"/>
          <w:b/>
          <w:i/>
          <w:sz w:val="24"/>
          <w:szCs w:val="24"/>
          <w:u w:val="single"/>
        </w:rPr>
        <w:lastRenderedPageBreak/>
        <w:t>delivery manager must make every effort to correct a situation before resorting to disciplinary measures</w:t>
      </w:r>
      <w:r w:rsidRPr="001E0B50">
        <w:rPr>
          <w:rFonts w:ascii="Arial" w:hAnsi="Arial" w:cs="Arial"/>
          <w:b/>
          <w:i/>
          <w:sz w:val="24"/>
          <w:szCs w:val="24"/>
        </w:rPr>
        <w:t>.</w:t>
      </w:r>
      <w:r w:rsidRPr="001E0B50">
        <w:rPr>
          <w:rFonts w:ascii="Arial" w:hAnsi="Arial" w:cs="Arial"/>
          <w:i/>
          <w:sz w:val="24"/>
          <w:szCs w:val="24"/>
        </w:rPr>
        <w:t>”</w:t>
      </w:r>
    </w:p>
    <w:p w14:paraId="78A82F5F" w14:textId="77777777" w:rsidR="00525C6E" w:rsidRPr="001E0B50" w:rsidRDefault="007650BD" w:rsidP="00230D52">
      <w:pPr>
        <w:pStyle w:val="ListParagraph"/>
        <w:tabs>
          <w:tab w:val="left" w:pos="8820"/>
        </w:tabs>
        <w:spacing w:after="0" w:line="240" w:lineRule="auto"/>
        <w:ind w:left="1440" w:right="540"/>
        <w:jc w:val="both"/>
        <w:rPr>
          <w:rFonts w:ascii="Arial" w:hAnsi="Arial" w:cs="Arial"/>
          <w:i/>
          <w:sz w:val="24"/>
          <w:szCs w:val="24"/>
        </w:rPr>
      </w:pPr>
      <w:r>
        <w:rPr>
          <w:rFonts w:ascii="Arial" w:hAnsi="Arial" w:cs="Arial"/>
          <w:i/>
          <w:sz w:val="24"/>
          <w:szCs w:val="24"/>
        </w:rPr>
        <w:t>[Emphasis</w:t>
      </w:r>
      <w:r w:rsidR="001E0B50">
        <w:rPr>
          <w:rFonts w:ascii="Arial" w:hAnsi="Arial" w:cs="Arial"/>
          <w:i/>
          <w:sz w:val="24"/>
          <w:szCs w:val="24"/>
        </w:rPr>
        <w:t xml:space="preserve"> added</w:t>
      </w:r>
      <w:r>
        <w:rPr>
          <w:rFonts w:ascii="Arial" w:hAnsi="Arial" w:cs="Arial"/>
          <w:i/>
          <w:sz w:val="24"/>
          <w:szCs w:val="24"/>
        </w:rPr>
        <w:t>]</w:t>
      </w:r>
    </w:p>
    <w:p w14:paraId="672E50B0" w14:textId="77777777" w:rsidR="00525C6E" w:rsidRPr="003B36CD" w:rsidRDefault="00525C6E" w:rsidP="00230D52">
      <w:pPr>
        <w:pStyle w:val="ListParagraph"/>
        <w:spacing w:after="0" w:line="240" w:lineRule="auto"/>
        <w:jc w:val="both"/>
        <w:rPr>
          <w:rFonts w:ascii="Arial" w:hAnsi="Arial" w:cs="Arial"/>
          <w:sz w:val="24"/>
          <w:szCs w:val="24"/>
        </w:rPr>
      </w:pPr>
    </w:p>
    <w:p w14:paraId="76DA4F78" w14:textId="77777777" w:rsidR="00E04576" w:rsidRDefault="00E04576" w:rsidP="00E93F93">
      <w:pPr>
        <w:pStyle w:val="ListParagraph"/>
        <w:numPr>
          <w:ilvl w:val="0"/>
          <w:numId w:val="3"/>
        </w:numPr>
        <w:spacing w:after="0" w:line="240" w:lineRule="auto"/>
        <w:jc w:val="both"/>
        <w:rPr>
          <w:rFonts w:ascii="Arial" w:hAnsi="Arial" w:cs="Arial"/>
          <w:sz w:val="24"/>
          <w:szCs w:val="24"/>
        </w:rPr>
      </w:pPr>
      <w:r w:rsidRPr="003B36CD">
        <w:rPr>
          <w:rFonts w:ascii="Arial" w:hAnsi="Arial" w:cs="Arial"/>
          <w:sz w:val="24"/>
          <w:szCs w:val="24"/>
        </w:rPr>
        <w:t>Management did</w:t>
      </w:r>
      <w:r w:rsidR="0062328B" w:rsidRPr="003B36CD">
        <w:rPr>
          <w:rFonts w:ascii="Arial" w:hAnsi="Arial" w:cs="Arial"/>
          <w:sz w:val="24"/>
          <w:szCs w:val="24"/>
        </w:rPr>
        <w:t xml:space="preserve"> </w:t>
      </w:r>
      <w:r w:rsidRPr="003B36CD">
        <w:rPr>
          <w:rFonts w:ascii="Arial" w:hAnsi="Arial" w:cs="Arial"/>
          <w:sz w:val="24"/>
          <w:szCs w:val="24"/>
        </w:rPr>
        <w:t>n</w:t>
      </w:r>
      <w:r w:rsidR="0062328B" w:rsidRPr="003B36CD">
        <w:rPr>
          <w:rFonts w:ascii="Arial" w:hAnsi="Arial" w:cs="Arial"/>
          <w:sz w:val="24"/>
          <w:szCs w:val="24"/>
        </w:rPr>
        <w:t>o</w:t>
      </w:r>
      <w:r w:rsidRPr="003B36CD">
        <w:rPr>
          <w:rFonts w:ascii="Arial" w:hAnsi="Arial" w:cs="Arial"/>
          <w:sz w:val="24"/>
          <w:szCs w:val="24"/>
        </w:rPr>
        <w:t xml:space="preserve">t pass the </w:t>
      </w:r>
      <w:r w:rsidRPr="003B36CD">
        <w:rPr>
          <w:rFonts w:ascii="Arial" w:hAnsi="Arial" w:cs="Arial"/>
          <w:i/>
          <w:sz w:val="24"/>
          <w:szCs w:val="24"/>
        </w:rPr>
        <w:t>any effort</w:t>
      </w:r>
      <w:r w:rsidR="0062328B" w:rsidRPr="003B36CD">
        <w:rPr>
          <w:rFonts w:ascii="Arial" w:hAnsi="Arial" w:cs="Arial"/>
          <w:sz w:val="24"/>
          <w:szCs w:val="24"/>
        </w:rPr>
        <w:t xml:space="preserve"> test,</w:t>
      </w:r>
      <w:r w:rsidRPr="003B36CD">
        <w:rPr>
          <w:rFonts w:ascii="Arial" w:hAnsi="Arial" w:cs="Arial"/>
          <w:sz w:val="24"/>
          <w:szCs w:val="24"/>
        </w:rPr>
        <w:t xml:space="preserve"> much less the </w:t>
      </w:r>
      <w:r w:rsidRPr="003B36CD">
        <w:rPr>
          <w:rFonts w:ascii="Arial" w:hAnsi="Arial" w:cs="Arial"/>
          <w:i/>
          <w:sz w:val="24"/>
          <w:szCs w:val="24"/>
        </w:rPr>
        <w:t>every effort</w:t>
      </w:r>
      <w:r w:rsidRPr="003B36CD">
        <w:rPr>
          <w:rFonts w:ascii="Arial" w:hAnsi="Arial" w:cs="Arial"/>
          <w:sz w:val="24"/>
          <w:szCs w:val="24"/>
        </w:rPr>
        <w:t xml:space="preserve"> test to correct this situation prior to resorting to discipline in this case.</w:t>
      </w:r>
      <w:r w:rsidR="00B83CB9" w:rsidRPr="003B36CD">
        <w:rPr>
          <w:rFonts w:ascii="Arial" w:hAnsi="Arial" w:cs="Arial"/>
          <w:sz w:val="24"/>
          <w:szCs w:val="24"/>
        </w:rPr>
        <w:t xml:space="preserve"> </w:t>
      </w:r>
    </w:p>
    <w:p w14:paraId="30279F23" w14:textId="77777777" w:rsidR="00205532" w:rsidRDefault="00205532" w:rsidP="00205532">
      <w:pPr>
        <w:pStyle w:val="ListParagraph"/>
        <w:spacing w:after="0" w:line="240" w:lineRule="auto"/>
        <w:jc w:val="both"/>
        <w:rPr>
          <w:rFonts w:ascii="Arial" w:hAnsi="Arial" w:cs="Arial"/>
          <w:sz w:val="24"/>
          <w:szCs w:val="24"/>
        </w:rPr>
      </w:pPr>
    </w:p>
    <w:p w14:paraId="7B10D4CF" w14:textId="77777777" w:rsidR="00205532" w:rsidRDefault="00205532" w:rsidP="00205532">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Management failed to obtain proper review and concurrence.  T</w:t>
      </w:r>
      <w:r w:rsidRPr="00E45AB3">
        <w:rPr>
          <w:rFonts w:ascii="Arial" w:hAnsi="Arial" w:cs="Arial"/>
          <w:sz w:val="24"/>
          <w:szCs w:val="24"/>
        </w:rPr>
        <w:t xml:space="preserve">he same principle that governs the advance notice requirement in emergency situations also governs the application of the article 16.8 concurrence requirement. </w:t>
      </w:r>
      <w:r>
        <w:rPr>
          <w:rFonts w:ascii="Arial" w:hAnsi="Arial" w:cs="Arial"/>
          <w:sz w:val="24"/>
          <w:szCs w:val="24"/>
        </w:rPr>
        <w:t>A</w:t>
      </w:r>
      <w:r w:rsidRPr="00E45AB3">
        <w:rPr>
          <w:rFonts w:ascii="Arial" w:hAnsi="Arial" w:cs="Arial"/>
          <w:sz w:val="24"/>
          <w:szCs w:val="24"/>
        </w:rPr>
        <w:t xml:space="preserve">lthough it may not always be possible to obtain concurrence before emergency action is taken, it still must be obtained.  </w:t>
      </w:r>
      <w:r>
        <w:rPr>
          <w:rFonts w:ascii="Arial" w:hAnsi="Arial" w:cs="Arial"/>
          <w:sz w:val="24"/>
          <w:szCs w:val="24"/>
        </w:rPr>
        <w:t xml:space="preserve"> </w:t>
      </w:r>
    </w:p>
    <w:p w14:paraId="4FC0F3E5" w14:textId="77777777" w:rsidR="00525C6E" w:rsidRPr="00577F1A" w:rsidRDefault="00525C6E" w:rsidP="008F5845">
      <w:pPr>
        <w:pStyle w:val="ListParagraph"/>
        <w:spacing w:after="0" w:line="240" w:lineRule="auto"/>
        <w:ind w:left="0"/>
        <w:jc w:val="both"/>
        <w:rPr>
          <w:rFonts w:ascii="Arial" w:hAnsi="Arial" w:cs="Arial"/>
          <w:sz w:val="24"/>
          <w:szCs w:val="24"/>
        </w:rPr>
      </w:pPr>
    </w:p>
    <w:p w14:paraId="38598B35" w14:textId="77777777" w:rsidR="00D534A6" w:rsidRPr="00577F1A" w:rsidRDefault="00D534A6" w:rsidP="00D534A6">
      <w:pPr>
        <w:pStyle w:val="ListParagraph"/>
        <w:numPr>
          <w:ilvl w:val="0"/>
          <w:numId w:val="3"/>
        </w:numPr>
        <w:spacing w:after="0" w:line="240" w:lineRule="auto"/>
        <w:jc w:val="both"/>
        <w:rPr>
          <w:rFonts w:ascii="Arial" w:hAnsi="Arial" w:cs="Arial"/>
          <w:sz w:val="24"/>
          <w:szCs w:val="24"/>
        </w:rPr>
      </w:pPr>
      <w:r w:rsidRPr="00577F1A">
        <w:rPr>
          <w:rFonts w:ascii="Arial" w:hAnsi="Arial" w:cs="Arial"/>
          <w:sz w:val="24"/>
          <w:szCs w:val="24"/>
        </w:rPr>
        <w:t xml:space="preserve">To conclude, the union contends the emergency procedure, under Article 16.7, was not invoked immediately as prescribed. Similarly, the union maintains the written notice did not comport </w:t>
      </w:r>
      <w:r w:rsidR="008F5845">
        <w:rPr>
          <w:rFonts w:ascii="Arial" w:hAnsi="Arial" w:cs="Arial"/>
          <w:sz w:val="24"/>
          <w:szCs w:val="24"/>
        </w:rPr>
        <w:t>with</w:t>
      </w:r>
      <w:r w:rsidRPr="00577F1A">
        <w:rPr>
          <w:rFonts w:ascii="Arial" w:hAnsi="Arial" w:cs="Arial"/>
          <w:sz w:val="24"/>
          <w:szCs w:val="24"/>
        </w:rPr>
        <w:t xml:space="preserve"> the requirements outlined in the NA.</w:t>
      </w:r>
      <w:r w:rsidR="00577F1A" w:rsidRPr="00577F1A">
        <w:rPr>
          <w:rFonts w:ascii="Arial" w:hAnsi="Arial" w:cs="Arial"/>
          <w:sz w:val="24"/>
          <w:szCs w:val="24"/>
        </w:rPr>
        <w:t xml:space="preserve">  In addition, the grievant’s due process rights were eviscerated by management.  </w:t>
      </w:r>
      <w:r w:rsidRPr="00577F1A">
        <w:rPr>
          <w:rFonts w:ascii="Arial" w:hAnsi="Arial" w:cs="Arial"/>
          <w:sz w:val="24"/>
          <w:szCs w:val="24"/>
        </w:rPr>
        <w:t xml:space="preserve"> Based on the foregoing facts, contentions, and analysis of the evidence, the </w:t>
      </w:r>
      <w:r w:rsidR="007650BD" w:rsidRPr="00577F1A">
        <w:rPr>
          <w:rFonts w:ascii="Arial" w:hAnsi="Arial" w:cs="Arial"/>
          <w:sz w:val="24"/>
          <w:szCs w:val="24"/>
        </w:rPr>
        <w:t>undeniable</w:t>
      </w:r>
      <w:r w:rsidRPr="00577F1A">
        <w:rPr>
          <w:rFonts w:ascii="Arial" w:hAnsi="Arial" w:cs="Arial"/>
          <w:sz w:val="24"/>
          <w:szCs w:val="24"/>
        </w:rPr>
        <w:t xml:space="preserve"> conclusion is management improperly invoked the emergency procedure in this case.</w:t>
      </w:r>
    </w:p>
    <w:p w14:paraId="5E3E4320" w14:textId="77777777" w:rsidR="00436113" w:rsidRPr="00577F1A" w:rsidRDefault="00436113" w:rsidP="00230D52">
      <w:pPr>
        <w:spacing w:after="0" w:line="240" w:lineRule="auto"/>
        <w:jc w:val="both"/>
        <w:rPr>
          <w:rFonts w:ascii="Arial" w:hAnsi="Arial" w:cs="Arial"/>
          <w:b/>
          <w:sz w:val="24"/>
          <w:szCs w:val="24"/>
        </w:rPr>
      </w:pPr>
    </w:p>
    <w:p w14:paraId="15A1F86C" w14:textId="77777777" w:rsidR="00E04576" w:rsidRPr="00577F1A" w:rsidRDefault="00E04576" w:rsidP="00230D52">
      <w:pPr>
        <w:spacing w:after="0" w:line="240" w:lineRule="auto"/>
        <w:jc w:val="both"/>
        <w:rPr>
          <w:rFonts w:ascii="Arial" w:hAnsi="Arial" w:cs="Arial"/>
          <w:b/>
          <w:sz w:val="24"/>
          <w:szCs w:val="24"/>
        </w:rPr>
      </w:pPr>
      <w:r w:rsidRPr="00577F1A">
        <w:rPr>
          <w:rFonts w:ascii="Arial" w:hAnsi="Arial" w:cs="Arial"/>
          <w:b/>
          <w:sz w:val="24"/>
          <w:szCs w:val="24"/>
        </w:rPr>
        <w:t>R</w:t>
      </w:r>
      <w:r w:rsidR="00712B4B" w:rsidRPr="00577F1A">
        <w:rPr>
          <w:rFonts w:ascii="Arial" w:hAnsi="Arial" w:cs="Arial"/>
          <w:b/>
          <w:sz w:val="24"/>
          <w:szCs w:val="24"/>
        </w:rPr>
        <w:t>emedy</w:t>
      </w:r>
      <w:r w:rsidRPr="00577F1A">
        <w:rPr>
          <w:rFonts w:ascii="Arial" w:hAnsi="Arial" w:cs="Arial"/>
          <w:b/>
          <w:sz w:val="24"/>
          <w:szCs w:val="24"/>
        </w:rPr>
        <w:t xml:space="preserve"> (Block 19 of PS Form 8190)</w:t>
      </w:r>
      <w:r w:rsidR="0001299B" w:rsidRPr="00577F1A">
        <w:rPr>
          <w:rFonts w:ascii="Arial" w:hAnsi="Arial" w:cs="Arial"/>
          <w:b/>
          <w:sz w:val="24"/>
          <w:szCs w:val="24"/>
        </w:rPr>
        <w:t>:</w:t>
      </w:r>
    </w:p>
    <w:p w14:paraId="01C3F9E4" w14:textId="77777777" w:rsidR="001E0B50" w:rsidRPr="00577F1A" w:rsidRDefault="001E0B50" w:rsidP="00230D52">
      <w:pPr>
        <w:pStyle w:val="ListParagraph"/>
        <w:spacing w:after="0" w:line="240" w:lineRule="auto"/>
        <w:jc w:val="both"/>
        <w:rPr>
          <w:rFonts w:ascii="Arial" w:hAnsi="Arial" w:cs="Arial"/>
          <w:sz w:val="24"/>
          <w:szCs w:val="24"/>
        </w:rPr>
      </w:pPr>
    </w:p>
    <w:p w14:paraId="56564B36" w14:textId="77777777" w:rsidR="00E04576" w:rsidRPr="00577F1A" w:rsidRDefault="00E04576" w:rsidP="00230D52">
      <w:pPr>
        <w:pStyle w:val="ListParagraph"/>
        <w:numPr>
          <w:ilvl w:val="0"/>
          <w:numId w:val="4"/>
        </w:numPr>
        <w:spacing w:after="0" w:line="240" w:lineRule="auto"/>
        <w:jc w:val="both"/>
        <w:rPr>
          <w:rFonts w:ascii="Arial" w:hAnsi="Arial" w:cs="Arial"/>
          <w:sz w:val="24"/>
          <w:szCs w:val="24"/>
        </w:rPr>
      </w:pPr>
      <w:r w:rsidRPr="00577F1A">
        <w:rPr>
          <w:rFonts w:ascii="Arial" w:hAnsi="Arial" w:cs="Arial"/>
          <w:sz w:val="24"/>
          <w:szCs w:val="24"/>
        </w:rPr>
        <w:t>That the notice of Emergency Placement in O</w:t>
      </w:r>
      <w:r w:rsidR="00525C6E" w:rsidRPr="00577F1A">
        <w:rPr>
          <w:rFonts w:ascii="Arial" w:hAnsi="Arial" w:cs="Arial"/>
          <w:sz w:val="24"/>
          <w:szCs w:val="24"/>
        </w:rPr>
        <w:t>ff</w:t>
      </w:r>
      <w:r w:rsidRPr="00577F1A">
        <w:rPr>
          <w:rFonts w:ascii="Arial" w:hAnsi="Arial" w:cs="Arial"/>
          <w:sz w:val="24"/>
          <w:szCs w:val="24"/>
        </w:rPr>
        <w:t xml:space="preserve"> Duty Status dated </w:t>
      </w:r>
      <w:r w:rsidR="00262339" w:rsidRPr="00577F1A">
        <w:rPr>
          <w:rFonts w:ascii="Arial" w:hAnsi="Arial" w:cs="Arial"/>
          <w:b/>
          <w:sz w:val="24"/>
          <w:szCs w:val="24"/>
          <w:u w:val="single"/>
        </w:rPr>
        <w:t>[date]</w:t>
      </w:r>
      <w:r w:rsidR="00436113" w:rsidRPr="00577F1A">
        <w:rPr>
          <w:rFonts w:ascii="Arial" w:hAnsi="Arial" w:cs="Arial"/>
          <w:sz w:val="24"/>
          <w:szCs w:val="24"/>
        </w:rPr>
        <w:t xml:space="preserve"> and issued</w:t>
      </w:r>
      <w:r w:rsidRPr="00577F1A">
        <w:rPr>
          <w:rFonts w:ascii="Arial" w:hAnsi="Arial" w:cs="Arial"/>
          <w:sz w:val="24"/>
          <w:szCs w:val="24"/>
        </w:rPr>
        <w:t xml:space="preserve"> to Letter Carrier </w:t>
      </w:r>
      <w:r w:rsidR="00262339" w:rsidRPr="00577F1A">
        <w:rPr>
          <w:rFonts w:ascii="Arial" w:hAnsi="Arial" w:cs="Arial"/>
          <w:b/>
          <w:sz w:val="24"/>
          <w:szCs w:val="24"/>
          <w:u w:val="single"/>
        </w:rPr>
        <w:t>[name]</w:t>
      </w:r>
      <w:r w:rsidRPr="00577F1A">
        <w:rPr>
          <w:rFonts w:ascii="Arial" w:hAnsi="Arial" w:cs="Arial"/>
          <w:sz w:val="24"/>
          <w:szCs w:val="24"/>
        </w:rPr>
        <w:t xml:space="preserve"> for “</w:t>
      </w:r>
      <w:r w:rsidR="00712B4B" w:rsidRPr="00577F1A">
        <w:rPr>
          <w:rFonts w:ascii="Arial" w:hAnsi="Arial" w:cs="Arial"/>
          <w:b/>
          <w:sz w:val="24"/>
          <w:szCs w:val="24"/>
          <w:u w:val="single"/>
        </w:rPr>
        <w:t>[charge]</w:t>
      </w:r>
      <w:r w:rsidR="0042247C" w:rsidRPr="00577F1A">
        <w:rPr>
          <w:rFonts w:ascii="Arial" w:hAnsi="Arial" w:cs="Arial"/>
          <w:sz w:val="24"/>
          <w:szCs w:val="24"/>
        </w:rPr>
        <w:t>”</w:t>
      </w:r>
      <w:r w:rsidRPr="00577F1A">
        <w:rPr>
          <w:rFonts w:ascii="Arial" w:hAnsi="Arial" w:cs="Arial"/>
          <w:sz w:val="24"/>
          <w:szCs w:val="24"/>
        </w:rPr>
        <w:t xml:space="preserve"> be withdrawn and removed from all employee records and files effective immediately.</w:t>
      </w:r>
    </w:p>
    <w:p w14:paraId="479036FA" w14:textId="77777777" w:rsidR="00525C6E" w:rsidRPr="00577F1A" w:rsidRDefault="00525C6E" w:rsidP="00230D52">
      <w:pPr>
        <w:pStyle w:val="ListParagraph"/>
        <w:spacing w:after="0" w:line="240" w:lineRule="auto"/>
        <w:jc w:val="both"/>
        <w:rPr>
          <w:rFonts w:ascii="Arial" w:hAnsi="Arial" w:cs="Arial"/>
          <w:sz w:val="24"/>
          <w:szCs w:val="24"/>
        </w:rPr>
      </w:pPr>
    </w:p>
    <w:p w14:paraId="0299F5EE" w14:textId="77777777" w:rsidR="00E04576" w:rsidRPr="00577F1A" w:rsidRDefault="00E04576" w:rsidP="00230D52">
      <w:pPr>
        <w:pStyle w:val="ListParagraph"/>
        <w:numPr>
          <w:ilvl w:val="0"/>
          <w:numId w:val="4"/>
        </w:numPr>
        <w:spacing w:after="0" w:line="240" w:lineRule="auto"/>
        <w:jc w:val="both"/>
        <w:rPr>
          <w:rFonts w:ascii="Arial" w:hAnsi="Arial" w:cs="Arial"/>
          <w:sz w:val="24"/>
          <w:szCs w:val="24"/>
        </w:rPr>
      </w:pPr>
      <w:r w:rsidRPr="00577F1A">
        <w:rPr>
          <w:rFonts w:ascii="Arial" w:hAnsi="Arial" w:cs="Arial"/>
          <w:sz w:val="24"/>
          <w:szCs w:val="24"/>
        </w:rPr>
        <w:t xml:space="preserve">That Letter Carrier </w:t>
      </w:r>
      <w:r w:rsidR="00262339" w:rsidRPr="00577F1A">
        <w:rPr>
          <w:rFonts w:ascii="Arial" w:hAnsi="Arial" w:cs="Arial"/>
          <w:b/>
          <w:sz w:val="24"/>
          <w:szCs w:val="24"/>
          <w:u w:val="single"/>
        </w:rPr>
        <w:t>[name]</w:t>
      </w:r>
      <w:r w:rsidRPr="00577F1A">
        <w:rPr>
          <w:rFonts w:ascii="Arial" w:hAnsi="Arial" w:cs="Arial"/>
          <w:sz w:val="24"/>
          <w:szCs w:val="24"/>
        </w:rPr>
        <w:t xml:space="preserve"> be made whole for all lost wages and benefits lost as a result of this action </w:t>
      </w:r>
      <w:r w:rsidRPr="00577F1A">
        <w:rPr>
          <w:rFonts w:ascii="Arial" w:hAnsi="Arial" w:cs="Arial"/>
          <w:sz w:val="24"/>
          <w:szCs w:val="24"/>
          <w:u w:val="single"/>
        </w:rPr>
        <w:t>to include the average number of overtime hours worked by other Letter Carriers on the 12-hour ODL</w:t>
      </w:r>
      <w:r w:rsidRPr="00577F1A">
        <w:rPr>
          <w:rFonts w:ascii="Arial" w:hAnsi="Arial" w:cs="Arial"/>
          <w:sz w:val="24"/>
          <w:szCs w:val="24"/>
        </w:rPr>
        <w:t xml:space="preserve">, or whatever remedy the Step B </w:t>
      </w:r>
      <w:r w:rsidR="005757AA" w:rsidRPr="00577F1A">
        <w:rPr>
          <w:rFonts w:ascii="Arial" w:hAnsi="Arial" w:cs="Arial"/>
          <w:sz w:val="24"/>
          <w:szCs w:val="24"/>
        </w:rPr>
        <w:t>t</w:t>
      </w:r>
      <w:r w:rsidRPr="00577F1A">
        <w:rPr>
          <w:rFonts w:ascii="Arial" w:hAnsi="Arial" w:cs="Arial"/>
          <w:sz w:val="24"/>
          <w:szCs w:val="24"/>
        </w:rPr>
        <w:t xml:space="preserve">eam or an </w:t>
      </w:r>
      <w:r w:rsidR="005757AA" w:rsidRPr="00577F1A">
        <w:rPr>
          <w:rFonts w:ascii="Arial" w:hAnsi="Arial" w:cs="Arial"/>
          <w:sz w:val="24"/>
          <w:szCs w:val="24"/>
        </w:rPr>
        <w:t>a</w:t>
      </w:r>
      <w:r w:rsidRPr="00577F1A">
        <w:rPr>
          <w:rFonts w:ascii="Arial" w:hAnsi="Arial" w:cs="Arial"/>
          <w:sz w:val="24"/>
          <w:szCs w:val="24"/>
        </w:rPr>
        <w:t>rbitrator deems appropriate.</w:t>
      </w:r>
    </w:p>
    <w:p w14:paraId="677C6E85" w14:textId="77777777" w:rsidR="007F4D03" w:rsidRPr="003B36CD" w:rsidRDefault="007F4D03" w:rsidP="003B36CD">
      <w:pPr>
        <w:pStyle w:val="ListParagraph"/>
        <w:spacing w:after="0" w:line="240" w:lineRule="auto"/>
        <w:rPr>
          <w:rFonts w:ascii="Arial" w:hAnsi="Arial" w:cs="Arial"/>
          <w:sz w:val="24"/>
          <w:szCs w:val="24"/>
        </w:rPr>
      </w:pPr>
    </w:p>
    <w:p w14:paraId="2BA8D3F7" w14:textId="77777777" w:rsidR="007F4D03" w:rsidRPr="003B36CD" w:rsidRDefault="001E0B50" w:rsidP="003B36CD">
      <w:pPr>
        <w:pStyle w:val="ListParagraph"/>
        <w:spacing w:after="0" w:line="240" w:lineRule="auto"/>
        <w:rPr>
          <w:rFonts w:ascii="Arial" w:hAnsi="Arial" w:cs="Arial"/>
          <w:sz w:val="24"/>
          <w:szCs w:val="24"/>
        </w:rPr>
      </w:pPr>
      <w:r>
        <w:rPr>
          <w:rFonts w:ascii="Arial" w:hAnsi="Arial" w:cs="Arial"/>
          <w:sz w:val="24"/>
          <w:szCs w:val="24"/>
        </w:rPr>
        <w:br w:type="page"/>
      </w:r>
    </w:p>
    <w:p w14:paraId="06D86793" w14:textId="77777777" w:rsidR="007F4D03" w:rsidRPr="003B36CD" w:rsidRDefault="00454798" w:rsidP="003B36CD">
      <w:pPr>
        <w:spacing w:after="0" w:line="240" w:lineRule="auto"/>
        <w:ind w:left="2880" w:firstLine="720"/>
        <w:jc w:val="center"/>
        <w:rPr>
          <w:rFonts w:ascii="Arial" w:hAnsi="Arial" w:cs="Arial"/>
          <w:b/>
          <w:snapToGrid w:val="0"/>
          <w:sz w:val="28"/>
          <w:szCs w:val="28"/>
        </w:rPr>
      </w:pPr>
      <w:r w:rsidRPr="003B36CD">
        <w:rPr>
          <w:rFonts w:ascii="Arial" w:hAnsi="Arial" w:cs="Arial"/>
          <w:noProof/>
          <w:sz w:val="28"/>
          <w:szCs w:val="28"/>
        </w:rPr>
        <w:lastRenderedPageBreak/>
        <w:drawing>
          <wp:anchor distT="0" distB="0" distL="114300" distR="114300" simplePos="0" relativeHeight="251655168" behindDoc="0" locked="0" layoutInCell="1" allowOverlap="1" wp14:anchorId="41D4F779" wp14:editId="3CA72B74">
            <wp:simplePos x="0" y="0"/>
            <wp:positionH relativeFrom="column">
              <wp:posOffset>204470</wp:posOffset>
            </wp:positionH>
            <wp:positionV relativeFrom="paragraph">
              <wp:posOffset>-400685</wp:posOffset>
            </wp:positionV>
            <wp:extent cx="1620520" cy="1469390"/>
            <wp:effectExtent l="0" t="0" r="0" b="0"/>
            <wp:wrapNone/>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520" cy="1469390"/>
                    </a:xfrm>
                    <a:prstGeom prst="rect">
                      <a:avLst/>
                    </a:prstGeom>
                    <a:noFill/>
                  </pic:spPr>
                </pic:pic>
              </a:graphicData>
            </a:graphic>
            <wp14:sizeRelH relativeFrom="page">
              <wp14:pctWidth>0</wp14:pctWidth>
            </wp14:sizeRelH>
            <wp14:sizeRelV relativeFrom="page">
              <wp14:pctHeight>0</wp14:pctHeight>
            </wp14:sizeRelV>
          </wp:anchor>
        </w:drawing>
      </w:r>
      <w:r w:rsidR="007F4D03" w:rsidRPr="003B36CD">
        <w:rPr>
          <w:rFonts w:ascii="Arial" w:hAnsi="Arial" w:cs="Arial"/>
          <w:b/>
          <w:snapToGrid w:val="0"/>
          <w:sz w:val="28"/>
          <w:szCs w:val="28"/>
        </w:rPr>
        <w:t>National Association of Letter Carriers</w:t>
      </w:r>
    </w:p>
    <w:p w14:paraId="370A38C3" w14:textId="77777777" w:rsidR="00BB0C3B" w:rsidRPr="003B36CD" w:rsidRDefault="00BB0C3B" w:rsidP="003B36CD">
      <w:pPr>
        <w:keepNext/>
        <w:widowControl w:val="0"/>
        <w:spacing w:after="0" w:line="240" w:lineRule="auto"/>
        <w:ind w:firstLine="3780"/>
        <w:jc w:val="center"/>
        <w:outlineLvl w:val="0"/>
        <w:rPr>
          <w:rFonts w:ascii="Arial" w:hAnsi="Arial" w:cs="Arial"/>
          <w:b/>
          <w:snapToGrid w:val="0"/>
          <w:sz w:val="28"/>
          <w:szCs w:val="28"/>
        </w:rPr>
      </w:pPr>
      <w:r w:rsidRPr="003B36CD">
        <w:rPr>
          <w:rFonts w:ascii="Arial" w:hAnsi="Arial" w:cs="Arial"/>
          <w:b/>
          <w:snapToGrid w:val="0"/>
          <w:sz w:val="28"/>
          <w:szCs w:val="28"/>
        </w:rPr>
        <w:t>Request for Information</w:t>
      </w:r>
    </w:p>
    <w:p w14:paraId="1E3059D3" w14:textId="77777777" w:rsidR="007F4D03" w:rsidRDefault="007F4D03" w:rsidP="003B36CD">
      <w:pPr>
        <w:keepNext/>
        <w:widowControl w:val="0"/>
        <w:spacing w:after="0" w:line="240" w:lineRule="auto"/>
        <w:ind w:firstLine="3780"/>
        <w:jc w:val="center"/>
        <w:outlineLvl w:val="0"/>
        <w:rPr>
          <w:rFonts w:ascii="Arial" w:hAnsi="Arial" w:cs="Arial"/>
          <w:b/>
          <w:snapToGrid w:val="0"/>
          <w:sz w:val="28"/>
          <w:szCs w:val="28"/>
        </w:rPr>
      </w:pPr>
    </w:p>
    <w:p w14:paraId="3FF2A3FB" w14:textId="77777777" w:rsidR="001E0B50" w:rsidRDefault="001E0B50" w:rsidP="003B36CD">
      <w:pPr>
        <w:keepNext/>
        <w:widowControl w:val="0"/>
        <w:spacing w:after="0" w:line="240" w:lineRule="auto"/>
        <w:ind w:firstLine="3780"/>
        <w:jc w:val="center"/>
        <w:outlineLvl w:val="0"/>
        <w:rPr>
          <w:rFonts w:ascii="Arial" w:hAnsi="Arial" w:cs="Arial"/>
          <w:b/>
          <w:snapToGrid w:val="0"/>
          <w:sz w:val="28"/>
          <w:szCs w:val="28"/>
        </w:rPr>
      </w:pPr>
    </w:p>
    <w:p w14:paraId="5A89B417" w14:textId="77777777" w:rsidR="001E0B50" w:rsidRDefault="001E0B50" w:rsidP="003B36CD">
      <w:pPr>
        <w:keepNext/>
        <w:widowControl w:val="0"/>
        <w:spacing w:after="0" w:line="240" w:lineRule="auto"/>
        <w:ind w:firstLine="3780"/>
        <w:jc w:val="center"/>
        <w:outlineLvl w:val="0"/>
        <w:rPr>
          <w:rFonts w:ascii="Arial" w:hAnsi="Arial" w:cs="Arial"/>
          <w:b/>
          <w:snapToGrid w:val="0"/>
          <w:sz w:val="28"/>
          <w:szCs w:val="28"/>
        </w:rPr>
      </w:pPr>
    </w:p>
    <w:p w14:paraId="6FCEC360" w14:textId="77777777" w:rsidR="001E0B50" w:rsidRPr="003B36CD" w:rsidRDefault="001E0B50" w:rsidP="003B36CD">
      <w:pPr>
        <w:keepNext/>
        <w:widowControl w:val="0"/>
        <w:spacing w:after="0" w:line="240" w:lineRule="auto"/>
        <w:ind w:firstLine="3780"/>
        <w:jc w:val="center"/>
        <w:outlineLvl w:val="0"/>
        <w:rPr>
          <w:rFonts w:ascii="Arial" w:hAnsi="Arial" w:cs="Arial"/>
          <w:b/>
          <w:snapToGrid w:val="0"/>
          <w:sz w:val="28"/>
          <w:szCs w:val="28"/>
        </w:rPr>
      </w:pPr>
    </w:p>
    <w:p w14:paraId="6A2A1EBA" w14:textId="77777777" w:rsidR="007F4D03" w:rsidRPr="003B36CD" w:rsidRDefault="007F4D03" w:rsidP="003B36CD">
      <w:pPr>
        <w:keepNext/>
        <w:widowControl w:val="0"/>
        <w:spacing w:after="0" w:line="240" w:lineRule="auto"/>
        <w:jc w:val="right"/>
        <w:outlineLvl w:val="3"/>
        <w:rPr>
          <w:rFonts w:ascii="Arial" w:hAnsi="Arial" w:cs="Arial"/>
          <w:snapToGrid w:val="0"/>
          <w:sz w:val="24"/>
          <w:szCs w:val="24"/>
        </w:rPr>
      </w:pPr>
    </w:p>
    <w:p w14:paraId="6CE9B224" w14:textId="77777777" w:rsidR="007F4D03" w:rsidRPr="003B36CD" w:rsidRDefault="007F4D03" w:rsidP="003B36CD">
      <w:pPr>
        <w:keepNext/>
        <w:widowControl w:val="0"/>
        <w:spacing w:after="0" w:line="240" w:lineRule="auto"/>
        <w:outlineLvl w:val="3"/>
        <w:rPr>
          <w:rFonts w:ascii="Arial" w:hAnsi="Arial" w:cs="Arial"/>
          <w:snapToGrid w:val="0"/>
          <w:sz w:val="24"/>
          <w:szCs w:val="24"/>
        </w:rPr>
      </w:pPr>
      <w:r w:rsidRPr="003B36CD">
        <w:rPr>
          <w:rFonts w:ascii="Arial" w:hAnsi="Arial" w:cs="Arial"/>
          <w:snapToGrid w:val="0"/>
          <w:sz w:val="24"/>
          <w:szCs w:val="24"/>
        </w:rPr>
        <w:t>To: ________________________                                   Date ___________________</w:t>
      </w:r>
    </w:p>
    <w:p w14:paraId="5C63F07C" w14:textId="77777777" w:rsidR="007F4D03" w:rsidRPr="003B36CD" w:rsidRDefault="007F4D03" w:rsidP="003B36CD">
      <w:pPr>
        <w:keepNext/>
        <w:widowControl w:val="0"/>
        <w:spacing w:after="0" w:line="240" w:lineRule="auto"/>
        <w:outlineLvl w:val="4"/>
        <w:rPr>
          <w:rFonts w:ascii="Arial" w:hAnsi="Arial" w:cs="Arial"/>
          <w:snapToGrid w:val="0"/>
          <w:sz w:val="20"/>
          <w:szCs w:val="20"/>
        </w:rPr>
      </w:pPr>
      <w:r w:rsidRPr="003B36CD">
        <w:rPr>
          <w:rFonts w:ascii="Arial" w:hAnsi="Arial" w:cs="Arial"/>
          <w:snapToGrid w:val="0"/>
          <w:sz w:val="20"/>
          <w:szCs w:val="20"/>
        </w:rPr>
        <w:t xml:space="preserve">      </w:t>
      </w:r>
      <w:r w:rsidR="00BB0C3B" w:rsidRPr="003B36CD">
        <w:rPr>
          <w:rFonts w:ascii="Arial" w:hAnsi="Arial" w:cs="Arial"/>
          <w:snapToGrid w:val="0"/>
          <w:sz w:val="20"/>
          <w:szCs w:val="20"/>
        </w:rPr>
        <w:t>(Manager/Supervisor)</w:t>
      </w:r>
    </w:p>
    <w:p w14:paraId="010DA3FC" w14:textId="77777777" w:rsidR="007F4D03" w:rsidRPr="003B36CD" w:rsidRDefault="007F4D03" w:rsidP="003B36CD">
      <w:pPr>
        <w:spacing w:after="0" w:line="240" w:lineRule="auto"/>
        <w:rPr>
          <w:rFonts w:ascii="Arial" w:hAnsi="Arial" w:cs="Arial"/>
          <w:sz w:val="24"/>
          <w:szCs w:val="24"/>
        </w:rPr>
      </w:pPr>
      <w:r w:rsidRPr="003B36CD">
        <w:rPr>
          <w:rFonts w:ascii="Arial" w:hAnsi="Arial" w:cs="Arial"/>
          <w:sz w:val="24"/>
          <w:szCs w:val="24"/>
        </w:rPr>
        <w:t>_________________________________</w:t>
      </w:r>
    </w:p>
    <w:p w14:paraId="0358B359" w14:textId="77777777" w:rsidR="007F4D03" w:rsidRPr="003B36CD" w:rsidRDefault="00BB0C3B" w:rsidP="003B36CD">
      <w:pPr>
        <w:widowControl w:val="0"/>
        <w:spacing w:after="0" w:line="240" w:lineRule="auto"/>
        <w:rPr>
          <w:rFonts w:ascii="Arial" w:hAnsi="Arial" w:cs="Arial"/>
          <w:snapToGrid w:val="0"/>
          <w:sz w:val="20"/>
          <w:szCs w:val="20"/>
        </w:rPr>
      </w:pPr>
      <w:r w:rsidRPr="003B36CD">
        <w:rPr>
          <w:rFonts w:ascii="Arial" w:hAnsi="Arial" w:cs="Arial"/>
          <w:snapToGrid w:val="0"/>
          <w:sz w:val="20"/>
          <w:szCs w:val="20"/>
        </w:rPr>
        <w:t>(Station/Post Office)</w:t>
      </w:r>
    </w:p>
    <w:p w14:paraId="7CE504AB" w14:textId="77777777" w:rsidR="00BB0C3B" w:rsidRPr="003B36CD" w:rsidRDefault="00BB0C3B" w:rsidP="003B36CD">
      <w:pPr>
        <w:widowControl w:val="0"/>
        <w:spacing w:after="0" w:line="240" w:lineRule="auto"/>
        <w:rPr>
          <w:rFonts w:ascii="Arial" w:hAnsi="Arial" w:cs="Arial"/>
          <w:snapToGrid w:val="0"/>
          <w:sz w:val="24"/>
          <w:szCs w:val="24"/>
        </w:rPr>
      </w:pPr>
    </w:p>
    <w:p w14:paraId="78F10752" w14:textId="77777777" w:rsidR="007F4D03" w:rsidRPr="003B36CD" w:rsidRDefault="00BB0C3B"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Manager/Supervisor</w:t>
      </w:r>
      <w:r w:rsidR="007F4D03" w:rsidRPr="003B36CD">
        <w:rPr>
          <w:rFonts w:ascii="Arial" w:hAnsi="Arial" w:cs="Arial"/>
          <w:snapToGrid w:val="0"/>
          <w:sz w:val="24"/>
          <w:szCs w:val="24"/>
        </w:rPr>
        <w:t xml:space="preserve"> _______________________,</w:t>
      </w:r>
    </w:p>
    <w:p w14:paraId="51B2CC4D" w14:textId="77777777" w:rsidR="007F4D03"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Pursuant to Article</w:t>
      </w:r>
      <w:r w:rsidR="00BB0C3B" w:rsidRPr="003B36CD">
        <w:rPr>
          <w:rFonts w:ascii="Arial" w:hAnsi="Arial" w:cs="Arial"/>
          <w:snapToGrid w:val="0"/>
          <w:sz w:val="24"/>
          <w:szCs w:val="24"/>
        </w:rPr>
        <w:t>s</w:t>
      </w:r>
      <w:r w:rsidRPr="003B36CD">
        <w:rPr>
          <w:rFonts w:ascii="Arial" w:hAnsi="Arial" w:cs="Arial"/>
          <w:snapToGrid w:val="0"/>
          <w:sz w:val="24"/>
          <w:szCs w:val="24"/>
        </w:rPr>
        <w:t xml:space="preserve"> 17 and 31 of the National Agreement, I am requesting the following information</w:t>
      </w:r>
      <w:r w:rsidR="00BB0C3B" w:rsidRPr="003B36CD">
        <w:rPr>
          <w:rFonts w:ascii="Arial" w:hAnsi="Arial" w:cs="Arial"/>
          <w:snapToGrid w:val="0"/>
          <w:sz w:val="24"/>
          <w:szCs w:val="24"/>
        </w:rPr>
        <w:t xml:space="preserve"> to investigate a grievance concerning a violation of Article</w:t>
      </w:r>
      <w:r w:rsidR="00975B24" w:rsidRPr="003B36CD">
        <w:rPr>
          <w:rFonts w:ascii="Arial" w:hAnsi="Arial" w:cs="Arial"/>
          <w:snapToGrid w:val="0"/>
          <w:sz w:val="24"/>
          <w:szCs w:val="24"/>
        </w:rPr>
        <w:t>s</w:t>
      </w:r>
      <w:r w:rsidR="00BB0C3B" w:rsidRPr="003B36CD">
        <w:rPr>
          <w:rFonts w:ascii="Arial" w:hAnsi="Arial" w:cs="Arial"/>
          <w:snapToGrid w:val="0"/>
          <w:sz w:val="24"/>
          <w:szCs w:val="24"/>
        </w:rPr>
        <w:t xml:space="preserve"> 16</w:t>
      </w:r>
      <w:r w:rsidR="00975B24" w:rsidRPr="003B36CD">
        <w:rPr>
          <w:rFonts w:ascii="Arial" w:hAnsi="Arial" w:cs="Arial"/>
          <w:snapToGrid w:val="0"/>
          <w:sz w:val="24"/>
          <w:szCs w:val="24"/>
        </w:rPr>
        <w:t>, 19 and 29</w:t>
      </w:r>
      <w:r w:rsidRPr="003B36CD">
        <w:rPr>
          <w:rFonts w:ascii="Arial" w:hAnsi="Arial" w:cs="Arial"/>
          <w:snapToGrid w:val="0"/>
          <w:sz w:val="24"/>
          <w:szCs w:val="24"/>
        </w:rPr>
        <w:t>:</w:t>
      </w:r>
    </w:p>
    <w:p w14:paraId="53547505" w14:textId="77777777" w:rsidR="001E0B50" w:rsidRPr="003B36CD" w:rsidRDefault="001E0B50" w:rsidP="003B36CD">
      <w:pPr>
        <w:widowControl w:val="0"/>
        <w:spacing w:after="0" w:line="240" w:lineRule="auto"/>
        <w:rPr>
          <w:rFonts w:ascii="Arial" w:hAnsi="Arial" w:cs="Arial"/>
          <w:snapToGrid w:val="0"/>
          <w:sz w:val="24"/>
          <w:szCs w:val="24"/>
        </w:rPr>
      </w:pPr>
    </w:p>
    <w:p w14:paraId="6A1A32DB" w14:textId="77777777" w:rsidR="004A5BAD" w:rsidRDefault="004A5BAD" w:rsidP="004A5BAD">
      <w:pPr>
        <w:pStyle w:val="BodyText3"/>
        <w:numPr>
          <w:ilvl w:val="0"/>
          <w:numId w:val="5"/>
        </w:numPr>
        <w:spacing w:after="0"/>
        <w:rPr>
          <w:rFonts w:ascii="Arial" w:hAnsi="Arial" w:cs="Arial"/>
          <w:sz w:val="24"/>
          <w:szCs w:val="24"/>
        </w:rPr>
      </w:pPr>
      <w:r w:rsidRPr="003B36CD">
        <w:rPr>
          <w:rFonts w:ascii="Arial" w:hAnsi="Arial" w:cs="Arial"/>
          <w:sz w:val="24"/>
          <w:szCs w:val="24"/>
        </w:rPr>
        <w:t xml:space="preserve">Copy of Letter Carrier </w:t>
      </w:r>
      <w:r w:rsidRPr="003B36CD">
        <w:rPr>
          <w:rFonts w:ascii="Arial" w:hAnsi="Arial" w:cs="Arial"/>
          <w:b/>
          <w:sz w:val="24"/>
          <w:szCs w:val="24"/>
          <w:u w:val="single"/>
        </w:rPr>
        <w:t>[name]</w:t>
      </w:r>
      <w:r w:rsidRPr="003B36CD">
        <w:rPr>
          <w:rFonts w:ascii="Arial" w:hAnsi="Arial" w:cs="Arial"/>
          <w:sz w:val="24"/>
          <w:szCs w:val="24"/>
        </w:rPr>
        <w:t xml:space="preserve">’s </w:t>
      </w:r>
      <w:r>
        <w:rPr>
          <w:rFonts w:ascii="Arial" w:hAnsi="Arial" w:cs="Arial"/>
          <w:sz w:val="24"/>
          <w:szCs w:val="24"/>
          <w:lang w:val="en-US"/>
        </w:rPr>
        <w:t xml:space="preserve">TACS Everything Report for </w:t>
      </w:r>
      <w:r w:rsidRPr="003B36CD">
        <w:rPr>
          <w:rFonts w:ascii="Arial" w:hAnsi="Arial" w:cs="Arial"/>
          <w:b/>
          <w:sz w:val="24"/>
          <w:szCs w:val="24"/>
          <w:u w:val="single"/>
        </w:rPr>
        <w:t>[date</w:t>
      </w:r>
      <w:r>
        <w:rPr>
          <w:rFonts w:ascii="Arial" w:hAnsi="Arial" w:cs="Arial"/>
          <w:b/>
          <w:sz w:val="24"/>
          <w:szCs w:val="24"/>
          <w:u w:val="single"/>
          <w:lang w:val="en-US"/>
        </w:rPr>
        <w:t>(s)</w:t>
      </w:r>
      <w:r w:rsidRPr="003B36CD">
        <w:rPr>
          <w:rFonts w:ascii="Arial" w:hAnsi="Arial" w:cs="Arial"/>
          <w:b/>
          <w:sz w:val="24"/>
          <w:szCs w:val="24"/>
          <w:u w:val="single"/>
        </w:rPr>
        <w:t>]</w:t>
      </w:r>
      <w:r>
        <w:rPr>
          <w:rFonts w:ascii="Arial" w:hAnsi="Arial" w:cs="Arial"/>
          <w:sz w:val="24"/>
          <w:szCs w:val="24"/>
        </w:rPr>
        <w:t>.</w:t>
      </w:r>
    </w:p>
    <w:p w14:paraId="0A1DE6EF" w14:textId="77777777" w:rsidR="004716CA" w:rsidRPr="004716CA" w:rsidRDefault="004716CA" w:rsidP="004716CA">
      <w:pPr>
        <w:pStyle w:val="BodyText3"/>
        <w:numPr>
          <w:ilvl w:val="0"/>
          <w:numId w:val="5"/>
        </w:numPr>
        <w:spacing w:after="0"/>
        <w:rPr>
          <w:rFonts w:ascii="Arial" w:hAnsi="Arial" w:cs="Arial"/>
          <w:sz w:val="24"/>
          <w:szCs w:val="24"/>
        </w:rPr>
      </w:pPr>
      <w:r w:rsidRPr="004716CA">
        <w:rPr>
          <w:rFonts w:ascii="Arial" w:hAnsi="Arial" w:cs="Arial"/>
          <w:sz w:val="24"/>
          <w:szCs w:val="24"/>
        </w:rPr>
        <w:t>PS Forms 4584</w:t>
      </w:r>
    </w:p>
    <w:p w14:paraId="38311D77" w14:textId="77777777" w:rsidR="004716CA" w:rsidRPr="004716CA" w:rsidRDefault="004716CA" w:rsidP="004716CA">
      <w:pPr>
        <w:pStyle w:val="BodyText3"/>
        <w:numPr>
          <w:ilvl w:val="0"/>
          <w:numId w:val="5"/>
        </w:numPr>
        <w:spacing w:after="0"/>
        <w:rPr>
          <w:rFonts w:ascii="Arial" w:hAnsi="Arial" w:cs="Arial"/>
          <w:sz w:val="24"/>
          <w:szCs w:val="24"/>
        </w:rPr>
      </w:pPr>
      <w:r w:rsidRPr="004716CA">
        <w:rPr>
          <w:rFonts w:ascii="Arial" w:hAnsi="Arial" w:cs="Arial"/>
          <w:sz w:val="24"/>
          <w:szCs w:val="24"/>
        </w:rPr>
        <w:t>Escalation emails from the POD on this issue</w:t>
      </w:r>
    </w:p>
    <w:p w14:paraId="4F443260" w14:textId="77777777" w:rsidR="004716CA" w:rsidRPr="004716CA" w:rsidRDefault="004716CA" w:rsidP="004716CA">
      <w:pPr>
        <w:pStyle w:val="BodyText3"/>
        <w:numPr>
          <w:ilvl w:val="0"/>
          <w:numId w:val="5"/>
        </w:numPr>
        <w:spacing w:after="0"/>
        <w:rPr>
          <w:rFonts w:ascii="Arial" w:hAnsi="Arial" w:cs="Arial"/>
          <w:sz w:val="24"/>
          <w:szCs w:val="24"/>
        </w:rPr>
      </w:pPr>
      <w:r w:rsidRPr="004716CA">
        <w:rPr>
          <w:rFonts w:ascii="Arial" w:hAnsi="Arial" w:cs="Arial"/>
          <w:sz w:val="24"/>
          <w:szCs w:val="24"/>
        </w:rPr>
        <w:t xml:space="preserve">Any and all correspondence with the POD Team Lead with the POD employee </w:t>
      </w:r>
      <w:r w:rsidR="00FC05BD">
        <w:rPr>
          <w:rFonts w:ascii="Arial" w:hAnsi="Arial" w:cs="Arial"/>
          <w:sz w:val="24"/>
          <w:szCs w:val="24"/>
        </w:rPr>
        <w:t>or local management on</w:t>
      </w:r>
      <w:r w:rsidRPr="004716CA">
        <w:rPr>
          <w:rFonts w:ascii="Arial" w:hAnsi="Arial" w:cs="Arial"/>
          <w:sz w:val="24"/>
          <w:szCs w:val="24"/>
        </w:rPr>
        <w:t xml:space="preserve"> this issue</w:t>
      </w:r>
    </w:p>
    <w:p w14:paraId="064D660B" w14:textId="77777777" w:rsidR="003B0186" w:rsidRPr="003B36CD" w:rsidRDefault="003B0186" w:rsidP="003B36CD">
      <w:pPr>
        <w:widowControl w:val="0"/>
        <w:spacing w:after="0" w:line="240" w:lineRule="auto"/>
        <w:rPr>
          <w:rFonts w:ascii="Arial" w:hAnsi="Arial" w:cs="Arial"/>
          <w:snapToGrid w:val="0"/>
          <w:sz w:val="24"/>
          <w:szCs w:val="24"/>
        </w:rPr>
      </w:pPr>
    </w:p>
    <w:p w14:paraId="62506D51" w14:textId="77777777" w:rsidR="007F4D03" w:rsidRPr="001E0B50"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 xml:space="preserve">I am also requesting copies of any and all documents, statements, records, reports, audio/video tapes, photographs, or other information learned, obtained, developed or relied upon by the Postal Service in the issuance of the </w:t>
      </w:r>
      <w:r w:rsidR="00FC05BD">
        <w:rPr>
          <w:rFonts w:ascii="Arial" w:hAnsi="Arial" w:cs="Arial"/>
          <w:snapToGrid w:val="0"/>
          <w:sz w:val="24"/>
          <w:szCs w:val="24"/>
        </w:rPr>
        <w:t xml:space="preserve">Emergency Placement </w:t>
      </w:r>
      <w:r w:rsidRPr="003B36CD">
        <w:rPr>
          <w:rFonts w:ascii="Arial" w:hAnsi="Arial" w:cs="Arial"/>
          <w:snapToGrid w:val="0"/>
          <w:sz w:val="24"/>
          <w:szCs w:val="24"/>
        </w:rPr>
        <w:t xml:space="preserve">dated </w:t>
      </w:r>
      <w:r w:rsidR="00BB0C3B" w:rsidRPr="003B36CD">
        <w:rPr>
          <w:rFonts w:ascii="Arial" w:hAnsi="Arial" w:cs="Arial"/>
          <w:b/>
          <w:snapToGrid w:val="0"/>
          <w:sz w:val="24"/>
          <w:szCs w:val="24"/>
          <w:u w:val="single"/>
        </w:rPr>
        <w:t>[date]</w:t>
      </w:r>
      <w:r w:rsidR="001E0B50">
        <w:rPr>
          <w:rFonts w:ascii="Arial" w:hAnsi="Arial" w:cs="Arial"/>
          <w:snapToGrid w:val="0"/>
          <w:sz w:val="24"/>
          <w:szCs w:val="24"/>
        </w:rPr>
        <w:t>,</w:t>
      </w:r>
      <w:r w:rsidRPr="003B36CD">
        <w:rPr>
          <w:rFonts w:ascii="Arial" w:hAnsi="Arial" w:cs="Arial"/>
          <w:snapToGrid w:val="0"/>
          <w:sz w:val="24"/>
          <w:szCs w:val="24"/>
        </w:rPr>
        <w:t xml:space="preserve"> involving employee </w:t>
      </w:r>
      <w:r w:rsidR="00BB0C3B" w:rsidRPr="003B36CD">
        <w:rPr>
          <w:rFonts w:ascii="Arial" w:hAnsi="Arial" w:cs="Arial"/>
          <w:b/>
          <w:snapToGrid w:val="0"/>
          <w:sz w:val="24"/>
          <w:szCs w:val="24"/>
          <w:u w:val="single"/>
        </w:rPr>
        <w:t>[name]</w:t>
      </w:r>
      <w:r w:rsidR="001E0B50">
        <w:rPr>
          <w:rFonts w:ascii="Arial" w:hAnsi="Arial" w:cs="Arial"/>
          <w:snapToGrid w:val="0"/>
          <w:sz w:val="24"/>
          <w:szCs w:val="24"/>
        </w:rPr>
        <w:t>.</w:t>
      </w:r>
    </w:p>
    <w:p w14:paraId="427E948B" w14:textId="77777777" w:rsidR="003B0186" w:rsidRPr="003B36CD" w:rsidRDefault="003B0186" w:rsidP="003B36CD">
      <w:pPr>
        <w:widowControl w:val="0"/>
        <w:spacing w:after="0" w:line="240" w:lineRule="auto"/>
        <w:rPr>
          <w:rFonts w:ascii="Arial" w:hAnsi="Arial" w:cs="Arial"/>
          <w:snapToGrid w:val="0"/>
          <w:sz w:val="24"/>
          <w:szCs w:val="24"/>
        </w:rPr>
      </w:pPr>
    </w:p>
    <w:p w14:paraId="0D15635A" w14:textId="77777777" w:rsidR="007F4D03"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I am also requesting time to interview the following individuals:</w:t>
      </w:r>
    </w:p>
    <w:p w14:paraId="089138C8" w14:textId="77777777" w:rsidR="001E0B50" w:rsidRPr="003B36CD" w:rsidRDefault="001E0B50" w:rsidP="003B36CD">
      <w:pPr>
        <w:widowControl w:val="0"/>
        <w:spacing w:after="0" w:line="240" w:lineRule="auto"/>
        <w:rPr>
          <w:rFonts w:ascii="Arial" w:hAnsi="Arial" w:cs="Arial"/>
          <w:snapToGrid w:val="0"/>
          <w:sz w:val="24"/>
          <w:szCs w:val="24"/>
        </w:rPr>
      </w:pPr>
    </w:p>
    <w:p w14:paraId="463C1644" w14:textId="77777777" w:rsidR="007F4D03" w:rsidRDefault="000D6DC8" w:rsidP="005757AA">
      <w:pPr>
        <w:widowControl w:val="0"/>
        <w:numPr>
          <w:ilvl w:val="0"/>
          <w:numId w:val="6"/>
        </w:numPr>
        <w:spacing w:after="0" w:line="240" w:lineRule="auto"/>
        <w:rPr>
          <w:rFonts w:ascii="Arial" w:hAnsi="Arial" w:cs="Arial"/>
          <w:b/>
          <w:snapToGrid w:val="0"/>
          <w:sz w:val="24"/>
          <w:szCs w:val="24"/>
          <w:u w:val="single"/>
        </w:rPr>
      </w:pPr>
      <w:r>
        <w:rPr>
          <w:rFonts w:ascii="Arial" w:hAnsi="Arial" w:cs="Arial"/>
          <w:b/>
          <w:snapToGrid w:val="0"/>
          <w:sz w:val="24"/>
          <w:szCs w:val="24"/>
          <w:u w:val="single"/>
        </w:rPr>
        <w:t>[Name]</w:t>
      </w:r>
    </w:p>
    <w:p w14:paraId="0A2EFEBB" w14:textId="77777777" w:rsidR="005757AA" w:rsidRDefault="005757AA" w:rsidP="005757AA">
      <w:pPr>
        <w:widowControl w:val="0"/>
        <w:numPr>
          <w:ilvl w:val="0"/>
          <w:numId w:val="6"/>
        </w:numPr>
        <w:spacing w:after="0" w:line="240" w:lineRule="auto"/>
        <w:rPr>
          <w:rFonts w:ascii="Arial" w:hAnsi="Arial" w:cs="Arial"/>
          <w:b/>
          <w:snapToGrid w:val="0"/>
          <w:sz w:val="24"/>
          <w:szCs w:val="24"/>
          <w:u w:val="single"/>
        </w:rPr>
      </w:pPr>
      <w:r>
        <w:rPr>
          <w:rFonts w:ascii="Arial" w:hAnsi="Arial" w:cs="Arial"/>
          <w:b/>
          <w:snapToGrid w:val="0"/>
          <w:sz w:val="24"/>
          <w:szCs w:val="24"/>
          <w:u w:val="single"/>
        </w:rPr>
        <w:t>[Name]</w:t>
      </w:r>
    </w:p>
    <w:p w14:paraId="47EEFF1C" w14:textId="77777777" w:rsidR="005757AA" w:rsidRPr="000D6DC8" w:rsidRDefault="005757AA" w:rsidP="005757AA">
      <w:pPr>
        <w:widowControl w:val="0"/>
        <w:numPr>
          <w:ilvl w:val="0"/>
          <w:numId w:val="6"/>
        </w:numPr>
        <w:spacing w:after="0" w:line="240" w:lineRule="auto"/>
        <w:rPr>
          <w:rFonts w:ascii="Arial" w:hAnsi="Arial" w:cs="Arial"/>
          <w:b/>
          <w:snapToGrid w:val="0"/>
          <w:sz w:val="24"/>
          <w:szCs w:val="24"/>
          <w:u w:val="single"/>
        </w:rPr>
      </w:pPr>
      <w:r>
        <w:rPr>
          <w:rFonts w:ascii="Arial" w:hAnsi="Arial" w:cs="Arial"/>
          <w:b/>
          <w:snapToGrid w:val="0"/>
          <w:sz w:val="24"/>
          <w:szCs w:val="24"/>
          <w:u w:val="single"/>
        </w:rPr>
        <w:t>[Name]</w:t>
      </w:r>
    </w:p>
    <w:p w14:paraId="36BDB156" w14:textId="77777777" w:rsidR="003B0186" w:rsidRPr="003B36CD" w:rsidRDefault="003B0186" w:rsidP="003B36CD">
      <w:pPr>
        <w:widowControl w:val="0"/>
        <w:spacing w:after="0" w:line="240" w:lineRule="auto"/>
        <w:rPr>
          <w:rFonts w:ascii="Arial" w:hAnsi="Arial" w:cs="Arial"/>
          <w:snapToGrid w:val="0"/>
          <w:sz w:val="24"/>
          <w:szCs w:val="24"/>
        </w:rPr>
      </w:pPr>
    </w:p>
    <w:p w14:paraId="2648F3C1" w14:textId="77777777" w:rsidR="007F4D03" w:rsidRPr="003B36CD"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 xml:space="preserve">Your cooperation in this matter will be greatly appreciated. </w:t>
      </w:r>
      <w:r w:rsidR="004A5BAD">
        <w:rPr>
          <w:rFonts w:ascii="Arial" w:hAnsi="Arial" w:cs="Arial"/>
          <w:snapToGrid w:val="0"/>
          <w:sz w:val="24"/>
          <w:szCs w:val="24"/>
        </w:rPr>
        <w:t xml:space="preserve"> </w:t>
      </w:r>
      <w:r w:rsidRPr="003B36CD">
        <w:rPr>
          <w:rFonts w:ascii="Arial" w:hAnsi="Arial" w:cs="Arial"/>
          <w:snapToGrid w:val="0"/>
          <w:sz w:val="24"/>
          <w:szCs w:val="24"/>
        </w:rPr>
        <w:t>If you have any questions concerning this request, or if I may be of assistance to you in some other way, please feel free to contact me.</w:t>
      </w:r>
    </w:p>
    <w:p w14:paraId="57BBFFD7" w14:textId="77777777" w:rsidR="001E0B50" w:rsidRDefault="001E0B50" w:rsidP="003B36CD">
      <w:pPr>
        <w:widowControl w:val="0"/>
        <w:spacing w:after="0" w:line="240" w:lineRule="auto"/>
        <w:rPr>
          <w:rFonts w:ascii="Arial" w:hAnsi="Arial" w:cs="Arial"/>
          <w:snapToGrid w:val="0"/>
          <w:sz w:val="24"/>
          <w:szCs w:val="24"/>
        </w:rPr>
      </w:pPr>
    </w:p>
    <w:p w14:paraId="6252B4F1" w14:textId="77777777" w:rsidR="007F4D03" w:rsidRPr="003B36CD"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Sincerely,</w:t>
      </w:r>
    </w:p>
    <w:p w14:paraId="19F47997" w14:textId="77777777" w:rsidR="00BB0C3B" w:rsidRDefault="00BB0C3B" w:rsidP="003B36CD">
      <w:pPr>
        <w:widowControl w:val="0"/>
        <w:spacing w:after="0" w:line="240" w:lineRule="auto"/>
        <w:rPr>
          <w:rFonts w:ascii="Arial" w:hAnsi="Arial" w:cs="Arial"/>
          <w:snapToGrid w:val="0"/>
          <w:sz w:val="24"/>
          <w:szCs w:val="24"/>
        </w:rPr>
      </w:pPr>
    </w:p>
    <w:p w14:paraId="52E948E1" w14:textId="77777777" w:rsidR="007F4D03" w:rsidRPr="003B36CD"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___________</w:t>
      </w:r>
      <w:r w:rsidR="00BB0C3B" w:rsidRPr="003B36CD">
        <w:rPr>
          <w:rFonts w:ascii="Arial" w:hAnsi="Arial" w:cs="Arial"/>
          <w:snapToGrid w:val="0"/>
          <w:sz w:val="24"/>
          <w:szCs w:val="24"/>
        </w:rPr>
        <w:t>______________</w:t>
      </w:r>
      <w:r w:rsidR="00BB0C3B" w:rsidRPr="003B36CD">
        <w:rPr>
          <w:rFonts w:ascii="Arial" w:hAnsi="Arial" w:cs="Arial"/>
          <w:snapToGrid w:val="0"/>
          <w:sz w:val="24"/>
          <w:szCs w:val="24"/>
        </w:rPr>
        <w:tab/>
        <w:t xml:space="preserve">        </w:t>
      </w:r>
      <w:r w:rsidRPr="003B36CD">
        <w:rPr>
          <w:rFonts w:ascii="Arial" w:hAnsi="Arial" w:cs="Arial"/>
          <w:snapToGrid w:val="0"/>
          <w:sz w:val="24"/>
          <w:szCs w:val="24"/>
        </w:rPr>
        <w:t>Request received by: _____________________</w:t>
      </w:r>
    </w:p>
    <w:p w14:paraId="5A9DD453" w14:textId="77777777" w:rsidR="007F4D03" w:rsidRPr="003B36CD"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Shop Steward</w:t>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r>
    </w:p>
    <w:p w14:paraId="73E76644" w14:textId="77777777" w:rsidR="007F4D03" w:rsidRPr="003B36CD" w:rsidRDefault="007F4D03" w:rsidP="003B36CD">
      <w:pPr>
        <w:widowControl w:val="0"/>
        <w:spacing w:after="0" w:line="240" w:lineRule="auto"/>
        <w:rPr>
          <w:rFonts w:ascii="Arial" w:hAnsi="Arial" w:cs="Arial"/>
          <w:snapToGrid w:val="0"/>
          <w:sz w:val="24"/>
          <w:szCs w:val="24"/>
        </w:rPr>
      </w:pPr>
      <w:r w:rsidRPr="003B36CD">
        <w:rPr>
          <w:rFonts w:ascii="Arial" w:hAnsi="Arial" w:cs="Arial"/>
          <w:snapToGrid w:val="0"/>
          <w:sz w:val="24"/>
          <w:szCs w:val="24"/>
        </w:rPr>
        <w:t>NALC</w:t>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r>
      <w:r w:rsidRPr="003B36CD">
        <w:rPr>
          <w:rFonts w:ascii="Arial" w:hAnsi="Arial" w:cs="Arial"/>
          <w:snapToGrid w:val="0"/>
          <w:sz w:val="24"/>
          <w:szCs w:val="24"/>
        </w:rPr>
        <w:tab/>
        <w:t xml:space="preserve">    Date: ___________________</w:t>
      </w:r>
    </w:p>
    <w:p w14:paraId="0F4B310C" w14:textId="77777777" w:rsidR="007F4D03" w:rsidRPr="003B36CD" w:rsidRDefault="001E0B50" w:rsidP="001E0B50">
      <w:pPr>
        <w:widowControl w:val="0"/>
        <w:spacing w:after="0" w:line="240" w:lineRule="auto"/>
        <w:ind w:left="2880"/>
        <w:jc w:val="center"/>
        <w:rPr>
          <w:rFonts w:ascii="Arial" w:hAnsi="Arial" w:cs="Arial"/>
          <w:b/>
          <w:snapToGrid w:val="0"/>
          <w:sz w:val="28"/>
          <w:szCs w:val="28"/>
        </w:rPr>
      </w:pPr>
      <w:r>
        <w:rPr>
          <w:rFonts w:ascii="Arial" w:hAnsi="Arial" w:cs="Arial"/>
          <w:b/>
          <w:snapToGrid w:val="0"/>
          <w:sz w:val="28"/>
          <w:szCs w:val="28"/>
        </w:rPr>
        <w:br w:type="page"/>
      </w:r>
    </w:p>
    <w:p w14:paraId="52A553E1" w14:textId="77777777" w:rsidR="00BB0C3B" w:rsidRPr="003B36CD" w:rsidRDefault="00454798" w:rsidP="001E0B50">
      <w:pPr>
        <w:widowControl w:val="0"/>
        <w:spacing w:after="0" w:line="240" w:lineRule="auto"/>
        <w:ind w:left="2880" w:firstLine="180"/>
        <w:jc w:val="center"/>
        <w:rPr>
          <w:rFonts w:ascii="Arial" w:hAnsi="Arial" w:cs="Arial"/>
          <w:b/>
          <w:snapToGrid w:val="0"/>
          <w:sz w:val="28"/>
          <w:szCs w:val="28"/>
        </w:rPr>
      </w:pPr>
      <w:r w:rsidRPr="003B36CD">
        <w:rPr>
          <w:rFonts w:ascii="Arial" w:hAnsi="Arial" w:cs="Arial"/>
          <w:noProof/>
          <w:sz w:val="32"/>
          <w:szCs w:val="32"/>
        </w:rPr>
        <w:lastRenderedPageBreak/>
        <w:drawing>
          <wp:anchor distT="0" distB="0" distL="114300" distR="114300" simplePos="0" relativeHeight="251656192" behindDoc="0" locked="0" layoutInCell="1" allowOverlap="1" wp14:anchorId="421463B9" wp14:editId="1DE38662">
            <wp:simplePos x="0" y="0"/>
            <wp:positionH relativeFrom="column">
              <wp:posOffset>84455</wp:posOffset>
            </wp:positionH>
            <wp:positionV relativeFrom="paragraph">
              <wp:posOffset>-250825</wp:posOffset>
            </wp:positionV>
            <wp:extent cx="1620520" cy="1469390"/>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520" cy="1469390"/>
                    </a:xfrm>
                    <a:prstGeom prst="rect">
                      <a:avLst/>
                    </a:prstGeom>
                    <a:noFill/>
                  </pic:spPr>
                </pic:pic>
              </a:graphicData>
            </a:graphic>
            <wp14:sizeRelH relativeFrom="page">
              <wp14:pctWidth>0</wp14:pctWidth>
            </wp14:sizeRelH>
            <wp14:sizeRelV relativeFrom="page">
              <wp14:pctHeight>0</wp14:pctHeight>
            </wp14:sizeRelV>
          </wp:anchor>
        </w:drawing>
      </w:r>
    </w:p>
    <w:p w14:paraId="2B8FB342" w14:textId="77777777" w:rsidR="007F4D03" w:rsidRPr="003B36CD" w:rsidRDefault="007F4D03" w:rsidP="001E0B50">
      <w:pPr>
        <w:widowControl w:val="0"/>
        <w:spacing w:after="0" w:line="240" w:lineRule="auto"/>
        <w:ind w:left="2880" w:firstLine="180"/>
        <w:jc w:val="center"/>
        <w:rPr>
          <w:rFonts w:ascii="Arial" w:hAnsi="Arial" w:cs="Arial"/>
          <w:b/>
          <w:snapToGrid w:val="0"/>
          <w:sz w:val="32"/>
          <w:szCs w:val="32"/>
        </w:rPr>
      </w:pPr>
      <w:r w:rsidRPr="003B36CD">
        <w:rPr>
          <w:rFonts w:ascii="Arial" w:hAnsi="Arial" w:cs="Arial"/>
          <w:b/>
          <w:snapToGrid w:val="0"/>
          <w:sz w:val="32"/>
          <w:szCs w:val="32"/>
        </w:rPr>
        <w:t>National Association of Letter Carriers</w:t>
      </w:r>
    </w:p>
    <w:p w14:paraId="42DCC09F" w14:textId="77777777" w:rsidR="007F4D03" w:rsidRPr="003B36CD" w:rsidRDefault="007F4D03" w:rsidP="001E0B50">
      <w:pPr>
        <w:keepNext/>
        <w:widowControl w:val="0"/>
        <w:spacing w:after="0" w:line="240" w:lineRule="auto"/>
        <w:ind w:left="2880"/>
        <w:jc w:val="center"/>
        <w:outlineLvl w:val="0"/>
        <w:rPr>
          <w:rFonts w:ascii="Arial" w:hAnsi="Arial" w:cs="Arial"/>
          <w:b/>
          <w:snapToGrid w:val="0"/>
          <w:sz w:val="32"/>
          <w:szCs w:val="32"/>
        </w:rPr>
      </w:pPr>
      <w:r w:rsidRPr="003B36CD">
        <w:rPr>
          <w:rFonts w:ascii="Arial" w:hAnsi="Arial" w:cs="Arial"/>
          <w:b/>
          <w:snapToGrid w:val="0"/>
          <w:sz w:val="32"/>
          <w:szCs w:val="32"/>
        </w:rPr>
        <w:t>Request for Steward Time</w:t>
      </w:r>
    </w:p>
    <w:p w14:paraId="29D65ED7" w14:textId="77777777" w:rsidR="007F4D03" w:rsidRPr="003B36CD" w:rsidRDefault="007F4D03" w:rsidP="001E0B50">
      <w:pPr>
        <w:keepNext/>
        <w:widowControl w:val="0"/>
        <w:spacing w:after="0" w:line="240" w:lineRule="auto"/>
        <w:ind w:left="2880"/>
        <w:jc w:val="right"/>
        <w:outlineLvl w:val="3"/>
        <w:rPr>
          <w:rFonts w:ascii="Arial" w:hAnsi="Arial" w:cs="Arial"/>
          <w:snapToGrid w:val="0"/>
          <w:sz w:val="24"/>
          <w:szCs w:val="24"/>
        </w:rPr>
      </w:pPr>
    </w:p>
    <w:p w14:paraId="20013819" w14:textId="77777777" w:rsidR="007F4D03" w:rsidRPr="003B36CD" w:rsidRDefault="007F4D03" w:rsidP="003B36CD">
      <w:pPr>
        <w:spacing w:after="0" w:line="240" w:lineRule="auto"/>
        <w:rPr>
          <w:rFonts w:ascii="Arial" w:hAnsi="Arial" w:cs="Arial"/>
          <w:sz w:val="24"/>
          <w:szCs w:val="24"/>
        </w:rPr>
      </w:pPr>
    </w:p>
    <w:p w14:paraId="69D1D053" w14:textId="77777777" w:rsidR="007F4D03" w:rsidRDefault="007F4D03" w:rsidP="003B36CD">
      <w:pPr>
        <w:widowControl w:val="0"/>
        <w:spacing w:after="0" w:line="240" w:lineRule="auto"/>
        <w:rPr>
          <w:rFonts w:ascii="Arial" w:hAnsi="Arial" w:cs="Arial"/>
          <w:snapToGrid w:val="0"/>
          <w:sz w:val="24"/>
          <w:szCs w:val="24"/>
        </w:rPr>
      </w:pPr>
    </w:p>
    <w:p w14:paraId="3131F7AA" w14:textId="77777777" w:rsidR="008F2F28" w:rsidRPr="003B36CD" w:rsidRDefault="008F2F28" w:rsidP="003B36CD">
      <w:pPr>
        <w:widowControl w:val="0"/>
        <w:spacing w:after="0" w:line="240" w:lineRule="auto"/>
        <w:rPr>
          <w:rFonts w:ascii="Arial" w:hAnsi="Arial" w:cs="Arial"/>
          <w:snapToGrid w:val="0"/>
          <w:sz w:val="24"/>
          <w:szCs w:val="24"/>
        </w:rPr>
      </w:pPr>
    </w:p>
    <w:p w14:paraId="64F703BB" w14:textId="77777777" w:rsidR="008F2F28" w:rsidRPr="003B36CD" w:rsidRDefault="008F2F28" w:rsidP="003B36CD">
      <w:pPr>
        <w:keepNext/>
        <w:widowControl w:val="0"/>
        <w:overflowPunct w:val="0"/>
        <w:autoSpaceDE w:val="0"/>
        <w:autoSpaceDN w:val="0"/>
        <w:adjustRightInd w:val="0"/>
        <w:spacing w:after="0" w:line="240" w:lineRule="auto"/>
        <w:ind w:left="6210" w:hanging="6210"/>
        <w:textAlignment w:val="baseline"/>
        <w:outlineLvl w:val="3"/>
        <w:rPr>
          <w:rFonts w:ascii="Arial" w:eastAsia="Times New Roman" w:hAnsi="Arial" w:cs="Arial"/>
          <w:snapToGrid w:val="0"/>
          <w:sz w:val="24"/>
          <w:szCs w:val="20"/>
        </w:rPr>
      </w:pPr>
      <w:r w:rsidRPr="003B36CD">
        <w:rPr>
          <w:rFonts w:ascii="Arial" w:eastAsia="Times New Roman" w:hAnsi="Arial" w:cs="Arial"/>
          <w:snapToGrid w:val="0"/>
          <w:sz w:val="24"/>
          <w:szCs w:val="20"/>
        </w:rPr>
        <w:t xml:space="preserve">To: ____________________________________ </w:t>
      </w:r>
      <w:r w:rsidRPr="003B36CD">
        <w:rPr>
          <w:rFonts w:ascii="Arial" w:eastAsia="Times New Roman" w:hAnsi="Arial" w:cs="Arial"/>
          <w:snapToGrid w:val="0"/>
          <w:sz w:val="24"/>
          <w:szCs w:val="20"/>
        </w:rPr>
        <w:tab/>
        <w:t>Date ___________________</w:t>
      </w:r>
    </w:p>
    <w:p w14:paraId="73570801" w14:textId="77777777" w:rsidR="008F2F28" w:rsidRPr="003B36CD" w:rsidRDefault="008F2F28" w:rsidP="003B36CD">
      <w:pPr>
        <w:keepNext/>
        <w:widowControl w:val="0"/>
        <w:overflowPunct w:val="0"/>
        <w:autoSpaceDE w:val="0"/>
        <w:autoSpaceDN w:val="0"/>
        <w:adjustRightInd w:val="0"/>
        <w:spacing w:after="0" w:line="240" w:lineRule="auto"/>
        <w:ind w:left="360"/>
        <w:textAlignment w:val="baseline"/>
        <w:outlineLvl w:val="4"/>
        <w:rPr>
          <w:rFonts w:ascii="Arial" w:eastAsia="Times New Roman" w:hAnsi="Arial" w:cs="Arial"/>
          <w:snapToGrid w:val="0"/>
          <w:sz w:val="20"/>
          <w:szCs w:val="20"/>
        </w:rPr>
      </w:pPr>
      <w:r w:rsidRPr="003B36CD">
        <w:rPr>
          <w:rFonts w:ascii="Arial" w:eastAsia="Times New Roman" w:hAnsi="Arial" w:cs="Arial"/>
          <w:snapToGrid w:val="0"/>
          <w:sz w:val="20"/>
          <w:szCs w:val="20"/>
        </w:rPr>
        <w:t>(Manager/Supervisor)</w:t>
      </w:r>
    </w:p>
    <w:p w14:paraId="6CDAFDDB" w14:textId="77777777" w:rsidR="008F2F28" w:rsidRPr="003B36CD" w:rsidRDefault="008F2F28" w:rsidP="003B36CD">
      <w:pPr>
        <w:overflowPunct w:val="0"/>
        <w:autoSpaceDE w:val="0"/>
        <w:autoSpaceDN w:val="0"/>
        <w:adjustRightInd w:val="0"/>
        <w:spacing w:after="0" w:line="240" w:lineRule="auto"/>
        <w:textAlignment w:val="baseline"/>
        <w:rPr>
          <w:rFonts w:ascii="Arial" w:eastAsia="Times New Roman" w:hAnsi="Arial" w:cs="Arial"/>
          <w:sz w:val="24"/>
          <w:szCs w:val="24"/>
        </w:rPr>
      </w:pPr>
    </w:p>
    <w:p w14:paraId="28499F30"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z w:val="24"/>
          <w:szCs w:val="24"/>
        </w:rPr>
      </w:pPr>
      <w:r w:rsidRPr="003B36CD">
        <w:rPr>
          <w:rFonts w:ascii="Arial" w:eastAsia="Times New Roman" w:hAnsi="Arial" w:cs="Arial"/>
          <w:sz w:val="24"/>
          <w:szCs w:val="24"/>
        </w:rPr>
        <w:t>____________________________</w:t>
      </w:r>
    </w:p>
    <w:p w14:paraId="2B6CCC2E"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0"/>
          <w:szCs w:val="20"/>
        </w:rPr>
      </w:pPr>
      <w:r w:rsidRPr="003B36CD">
        <w:rPr>
          <w:rFonts w:ascii="Arial" w:eastAsia="Times New Roman" w:hAnsi="Arial" w:cs="Arial"/>
          <w:snapToGrid w:val="0"/>
          <w:sz w:val="20"/>
          <w:szCs w:val="20"/>
        </w:rPr>
        <w:t>(Station/Post Office)</w:t>
      </w:r>
    </w:p>
    <w:p w14:paraId="07E1CF17"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0"/>
        </w:rPr>
      </w:pPr>
    </w:p>
    <w:p w14:paraId="7CD258AE"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0"/>
        </w:rPr>
      </w:pPr>
      <w:r w:rsidRPr="003B36CD">
        <w:rPr>
          <w:rFonts w:ascii="Arial" w:eastAsia="Times New Roman" w:hAnsi="Arial" w:cs="Arial"/>
          <w:snapToGrid w:val="0"/>
          <w:sz w:val="24"/>
          <w:szCs w:val="20"/>
        </w:rPr>
        <w:t>Manager/Supervisor _______________________,</w:t>
      </w:r>
    </w:p>
    <w:p w14:paraId="2CA0F550"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4"/>
        </w:rPr>
      </w:pPr>
    </w:p>
    <w:p w14:paraId="35EFB955"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4"/>
        </w:rPr>
      </w:pPr>
      <w:r w:rsidRPr="003B36CD">
        <w:rPr>
          <w:rFonts w:ascii="Arial" w:eastAsia="Times New Roman" w:hAnsi="Arial" w:cs="Arial"/>
          <w:snapToGrid w:val="0"/>
          <w:sz w:val="24"/>
          <w:szCs w:val="24"/>
        </w:rPr>
        <w:t xml:space="preserve">Pursuant to Article </w:t>
      </w:r>
      <w:r w:rsidRPr="003B36CD">
        <w:rPr>
          <w:rFonts w:ascii="Arial" w:eastAsia="Times New Roman" w:hAnsi="Arial" w:cs="Arial"/>
          <w:sz w:val="24"/>
          <w:szCs w:val="24"/>
        </w:rPr>
        <w:t xml:space="preserve">17 of </w:t>
      </w:r>
      <w:r w:rsidRPr="003B36CD">
        <w:rPr>
          <w:rFonts w:ascii="Arial" w:eastAsia="Times New Roman" w:hAnsi="Arial" w:cs="Arial"/>
          <w:snapToGrid w:val="0"/>
          <w:sz w:val="24"/>
          <w:szCs w:val="24"/>
        </w:rPr>
        <w:t>the National Agreement, I am requesting</w:t>
      </w:r>
      <w:r w:rsidRPr="003B36CD">
        <w:rPr>
          <w:rFonts w:ascii="Arial" w:eastAsia="Times New Roman" w:hAnsi="Arial" w:cs="Arial"/>
          <w:sz w:val="24"/>
          <w:szCs w:val="24"/>
        </w:rPr>
        <w:t xml:space="preserve"> the following </w:t>
      </w:r>
      <w:r w:rsidRPr="003B36CD">
        <w:rPr>
          <w:rFonts w:ascii="Arial" w:eastAsia="Times New Roman" w:hAnsi="Arial" w:cs="Arial"/>
          <w:snapToGrid w:val="0"/>
          <w:sz w:val="24"/>
          <w:szCs w:val="24"/>
        </w:rPr>
        <w:t>steward time to</w:t>
      </w:r>
      <w:r w:rsidRPr="003B36CD">
        <w:rPr>
          <w:rFonts w:ascii="Arial" w:eastAsia="Times New Roman" w:hAnsi="Arial" w:cs="Arial"/>
          <w:sz w:val="24"/>
          <w:szCs w:val="24"/>
        </w:rPr>
        <w:t xml:space="preserve"> investigate a grievance.  </w:t>
      </w:r>
      <w:r w:rsidRPr="003B36CD">
        <w:rPr>
          <w:rFonts w:ascii="Arial" w:eastAsia="Times New Roman" w:hAnsi="Arial" w:cs="Arial"/>
          <w:snapToGrid w:val="0"/>
          <w:sz w:val="24"/>
          <w:szCs w:val="24"/>
        </w:rPr>
        <w:t>I anticipate needing approximately _______________ (hours/minutes) of steward time, which needs to be scheduled no later than ________________ in order to ensure the timelines established in Article 15 are met.  In the event more steward time is needed, I will inform you as soon as possible.</w:t>
      </w:r>
    </w:p>
    <w:p w14:paraId="48A5BF5B"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4"/>
        </w:rPr>
      </w:pPr>
    </w:p>
    <w:p w14:paraId="19AAD8DB"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4"/>
        </w:rPr>
      </w:pPr>
      <w:r w:rsidRPr="003B36CD">
        <w:rPr>
          <w:rFonts w:ascii="Arial" w:eastAsia="Times New Roman" w:hAnsi="Arial" w:cs="Arial"/>
          <w:snapToGrid w:val="0"/>
          <w:sz w:val="24"/>
          <w:szCs w:val="24"/>
        </w:rPr>
        <w:t xml:space="preserve">Your cooperation in this matter will be greatly appreciated. </w:t>
      </w:r>
      <w:r w:rsidR="004A5BAD">
        <w:rPr>
          <w:rFonts w:ascii="Arial" w:eastAsia="Times New Roman" w:hAnsi="Arial" w:cs="Arial"/>
          <w:snapToGrid w:val="0"/>
          <w:sz w:val="24"/>
          <w:szCs w:val="24"/>
        </w:rPr>
        <w:t xml:space="preserve"> </w:t>
      </w:r>
      <w:r w:rsidRPr="003B36CD">
        <w:rPr>
          <w:rFonts w:ascii="Arial" w:eastAsia="Times New Roman" w:hAnsi="Arial" w:cs="Arial"/>
          <w:snapToGrid w:val="0"/>
          <w:sz w:val="24"/>
          <w:szCs w:val="24"/>
        </w:rPr>
        <w:t>If you have any questions concerning this request, or if I may be of assistance to you in some other way, please feel free to contact me.</w:t>
      </w:r>
    </w:p>
    <w:p w14:paraId="4A4E1862"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4"/>
        </w:rPr>
      </w:pPr>
    </w:p>
    <w:p w14:paraId="310A44BD"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0"/>
        </w:rPr>
      </w:pPr>
      <w:r w:rsidRPr="003B36CD">
        <w:rPr>
          <w:rFonts w:ascii="Arial" w:eastAsia="Times New Roman" w:hAnsi="Arial" w:cs="Arial"/>
          <w:snapToGrid w:val="0"/>
          <w:sz w:val="24"/>
          <w:szCs w:val="20"/>
        </w:rPr>
        <w:t>Sincerely,</w:t>
      </w:r>
    </w:p>
    <w:p w14:paraId="71FBD808"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0"/>
        </w:rPr>
      </w:pPr>
    </w:p>
    <w:p w14:paraId="659B8EC9"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0"/>
        </w:rPr>
      </w:pPr>
      <w:r w:rsidRPr="003B36CD">
        <w:rPr>
          <w:rFonts w:ascii="Arial" w:eastAsia="Times New Roman" w:hAnsi="Arial" w:cs="Arial"/>
          <w:snapToGrid w:val="0"/>
          <w:sz w:val="24"/>
          <w:szCs w:val="20"/>
        </w:rPr>
        <w:t>__________________________</w:t>
      </w:r>
      <w:r w:rsidRPr="003B36CD">
        <w:rPr>
          <w:rFonts w:ascii="Arial" w:eastAsia="Times New Roman" w:hAnsi="Arial" w:cs="Arial"/>
          <w:snapToGrid w:val="0"/>
          <w:sz w:val="24"/>
          <w:szCs w:val="20"/>
        </w:rPr>
        <w:tab/>
        <w:t>Request received by: _________________________</w:t>
      </w:r>
    </w:p>
    <w:p w14:paraId="1BC193CE"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napToGrid w:val="0"/>
          <w:sz w:val="24"/>
          <w:szCs w:val="20"/>
        </w:rPr>
      </w:pPr>
      <w:r w:rsidRPr="003B36CD">
        <w:rPr>
          <w:rFonts w:ascii="Arial" w:eastAsia="Times New Roman" w:hAnsi="Arial" w:cs="Arial"/>
          <w:snapToGrid w:val="0"/>
          <w:sz w:val="24"/>
          <w:szCs w:val="20"/>
        </w:rPr>
        <w:t>Shop Steward</w:t>
      </w:r>
    </w:p>
    <w:p w14:paraId="6C50170E" w14:textId="77777777" w:rsidR="008F2F28" w:rsidRPr="003B36CD" w:rsidRDefault="008F2F28" w:rsidP="003B36CD">
      <w:pPr>
        <w:widowControl w:val="0"/>
        <w:overflowPunct w:val="0"/>
        <w:autoSpaceDE w:val="0"/>
        <w:autoSpaceDN w:val="0"/>
        <w:adjustRightInd w:val="0"/>
        <w:spacing w:after="0" w:line="240" w:lineRule="auto"/>
        <w:ind w:left="6030" w:hanging="6030"/>
        <w:textAlignment w:val="baseline"/>
        <w:rPr>
          <w:rFonts w:ascii="Arial" w:eastAsia="Times New Roman" w:hAnsi="Arial" w:cs="Arial"/>
          <w:snapToGrid w:val="0"/>
          <w:sz w:val="24"/>
          <w:szCs w:val="20"/>
        </w:rPr>
      </w:pPr>
      <w:r w:rsidRPr="003B36CD">
        <w:rPr>
          <w:rFonts w:ascii="Arial" w:eastAsia="Times New Roman" w:hAnsi="Arial" w:cs="Arial"/>
          <w:snapToGrid w:val="0"/>
          <w:sz w:val="24"/>
          <w:szCs w:val="20"/>
        </w:rPr>
        <w:t>NALC</w:t>
      </w:r>
      <w:r w:rsidRPr="003B36CD">
        <w:rPr>
          <w:rFonts w:ascii="Arial" w:eastAsia="Times New Roman" w:hAnsi="Arial" w:cs="Arial"/>
          <w:snapToGrid w:val="0"/>
          <w:sz w:val="24"/>
          <w:szCs w:val="20"/>
        </w:rPr>
        <w:tab/>
        <w:t>Date: ___________________</w:t>
      </w:r>
    </w:p>
    <w:p w14:paraId="57917064" w14:textId="77777777" w:rsidR="008F2F28" w:rsidRPr="003B36CD" w:rsidRDefault="008F2F28" w:rsidP="003B36CD">
      <w:pPr>
        <w:widowControl w:val="0"/>
        <w:overflowPunct w:val="0"/>
        <w:autoSpaceDE w:val="0"/>
        <w:autoSpaceDN w:val="0"/>
        <w:adjustRightInd w:val="0"/>
        <w:spacing w:after="0" w:line="240" w:lineRule="auto"/>
        <w:textAlignment w:val="baseline"/>
        <w:rPr>
          <w:rFonts w:ascii="Arial" w:eastAsia="Times New Roman" w:hAnsi="Arial" w:cs="Arial"/>
          <w:sz w:val="24"/>
          <w:szCs w:val="24"/>
        </w:rPr>
      </w:pPr>
    </w:p>
    <w:p w14:paraId="0191935C" w14:textId="77777777" w:rsidR="008F2F28" w:rsidRPr="003B36CD" w:rsidRDefault="008F2F28" w:rsidP="003B36CD">
      <w:pPr>
        <w:widowControl w:val="0"/>
        <w:spacing w:after="0" w:line="240" w:lineRule="auto"/>
        <w:rPr>
          <w:rFonts w:ascii="Arial" w:hAnsi="Arial" w:cs="Arial"/>
          <w:snapToGrid w:val="0"/>
          <w:sz w:val="24"/>
          <w:szCs w:val="24"/>
        </w:rPr>
      </w:pPr>
    </w:p>
    <w:sectPr w:rsidR="008F2F28" w:rsidRPr="003B36CD" w:rsidSect="00577F1A">
      <w:footerReference w:type="default" r:id="rId14"/>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1BB28" w14:textId="77777777" w:rsidR="00743F52" w:rsidRDefault="00743F52" w:rsidP="00E738FC">
      <w:pPr>
        <w:spacing w:after="0" w:line="240" w:lineRule="auto"/>
      </w:pPr>
      <w:r>
        <w:separator/>
      </w:r>
    </w:p>
  </w:endnote>
  <w:endnote w:type="continuationSeparator" w:id="0">
    <w:p w14:paraId="54141F13" w14:textId="77777777" w:rsidR="00743F52" w:rsidRDefault="00743F52" w:rsidP="00E73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18D0C" w14:textId="77777777" w:rsidR="00E738FC" w:rsidRDefault="00E738F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3EACCD24" w14:textId="77777777" w:rsidR="00E738FC" w:rsidRDefault="00E73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B1445" w14:textId="77777777" w:rsidR="00743F52" w:rsidRDefault="00743F52" w:rsidP="00E738FC">
      <w:pPr>
        <w:spacing w:after="0" w:line="240" w:lineRule="auto"/>
      </w:pPr>
      <w:r>
        <w:separator/>
      </w:r>
    </w:p>
  </w:footnote>
  <w:footnote w:type="continuationSeparator" w:id="0">
    <w:p w14:paraId="459AFE4B" w14:textId="77777777" w:rsidR="00743F52" w:rsidRDefault="00743F52" w:rsidP="00E738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E4ABC"/>
    <w:multiLevelType w:val="hybridMultilevel"/>
    <w:tmpl w:val="ACF4B4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7E604A"/>
    <w:multiLevelType w:val="hybridMultilevel"/>
    <w:tmpl w:val="61AEE782"/>
    <w:lvl w:ilvl="0" w:tplc="CD607BB6">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D4272F"/>
    <w:multiLevelType w:val="hybridMultilevel"/>
    <w:tmpl w:val="0074C8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A72B39"/>
    <w:multiLevelType w:val="hybridMultilevel"/>
    <w:tmpl w:val="C73CF3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020B37"/>
    <w:multiLevelType w:val="hybridMultilevel"/>
    <w:tmpl w:val="0074C8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0841C5"/>
    <w:multiLevelType w:val="hybridMultilevel"/>
    <w:tmpl w:val="BC3034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8983B91"/>
    <w:multiLevelType w:val="hybridMultilevel"/>
    <w:tmpl w:val="8BA82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2906235">
    <w:abstractNumId w:val="3"/>
  </w:num>
  <w:num w:numId="2" w16cid:durableId="1525169681">
    <w:abstractNumId w:val="5"/>
  </w:num>
  <w:num w:numId="3" w16cid:durableId="1114448311">
    <w:abstractNumId w:val="2"/>
  </w:num>
  <w:num w:numId="4" w16cid:durableId="821699510">
    <w:abstractNumId w:val="0"/>
  </w:num>
  <w:num w:numId="5" w16cid:durableId="705104797">
    <w:abstractNumId w:val="6"/>
  </w:num>
  <w:num w:numId="6" w16cid:durableId="768543581">
    <w:abstractNumId w:val="1"/>
  </w:num>
  <w:num w:numId="7" w16cid:durableId="474614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70A"/>
    <w:rsid w:val="0001299B"/>
    <w:rsid w:val="00015EFC"/>
    <w:rsid w:val="00020010"/>
    <w:rsid w:val="000C0985"/>
    <w:rsid w:val="000C3D63"/>
    <w:rsid w:val="000D6DC8"/>
    <w:rsid w:val="00116CBF"/>
    <w:rsid w:val="00185A10"/>
    <w:rsid w:val="001E0B50"/>
    <w:rsid w:val="00205532"/>
    <w:rsid w:val="00230D52"/>
    <w:rsid w:val="00262339"/>
    <w:rsid w:val="002632AA"/>
    <w:rsid w:val="002860DF"/>
    <w:rsid w:val="003237F4"/>
    <w:rsid w:val="00331187"/>
    <w:rsid w:val="003700F2"/>
    <w:rsid w:val="003B0186"/>
    <w:rsid w:val="003B225B"/>
    <w:rsid w:val="003B36CD"/>
    <w:rsid w:val="003D3E11"/>
    <w:rsid w:val="003D4EA8"/>
    <w:rsid w:val="0042247C"/>
    <w:rsid w:val="00433200"/>
    <w:rsid w:val="004339B9"/>
    <w:rsid w:val="00436113"/>
    <w:rsid w:val="00454798"/>
    <w:rsid w:val="004716CA"/>
    <w:rsid w:val="004836D7"/>
    <w:rsid w:val="00483846"/>
    <w:rsid w:val="004A07C1"/>
    <w:rsid w:val="004A5BAD"/>
    <w:rsid w:val="004F0C54"/>
    <w:rsid w:val="005070C9"/>
    <w:rsid w:val="00525C6E"/>
    <w:rsid w:val="0053731E"/>
    <w:rsid w:val="005572FF"/>
    <w:rsid w:val="005757AA"/>
    <w:rsid w:val="00577F1A"/>
    <w:rsid w:val="00595BEA"/>
    <w:rsid w:val="00614E0A"/>
    <w:rsid w:val="0062328B"/>
    <w:rsid w:val="00634F65"/>
    <w:rsid w:val="006516C2"/>
    <w:rsid w:val="006731AB"/>
    <w:rsid w:val="00690ED5"/>
    <w:rsid w:val="006F6871"/>
    <w:rsid w:val="00712B4B"/>
    <w:rsid w:val="00730257"/>
    <w:rsid w:val="00743F52"/>
    <w:rsid w:val="007506CB"/>
    <w:rsid w:val="007650BD"/>
    <w:rsid w:val="00765E95"/>
    <w:rsid w:val="007A4CB7"/>
    <w:rsid w:val="007C5474"/>
    <w:rsid w:val="007F4D03"/>
    <w:rsid w:val="00803FC2"/>
    <w:rsid w:val="008442FF"/>
    <w:rsid w:val="00847B4D"/>
    <w:rsid w:val="008646C8"/>
    <w:rsid w:val="00892877"/>
    <w:rsid w:val="008B6D03"/>
    <w:rsid w:val="008B6D56"/>
    <w:rsid w:val="008C2C3A"/>
    <w:rsid w:val="008C370A"/>
    <w:rsid w:val="008C6F46"/>
    <w:rsid w:val="008E58B0"/>
    <w:rsid w:val="008F2F28"/>
    <w:rsid w:val="008F5845"/>
    <w:rsid w:val="00920BFB"/>
    <w:rsid w:val="0092441C"/>
    <w:rsid w:val="009468A2"/>
    <w:rsid w:val="00975B24"/>
    <w:rsid w:val="009D0196"/>
    <w:rsid w:val="009F68CC"/>
    <w:rsid w:val="00A87D7B"/>
    <w:rsid w:val="00AB5CF1"/>
    <w:rsid w:val="00AF5561"/>
    <w:rsid w:val="00B17129"/>
    <w:rsid w:val="00B83CB9"/>
    <w:rsid w:val="00BB0C3B"/>
    <w:rsid w:val="00BD4AFD"/>
    <w:rsid w:val="00C10078"/>
    <w:rsid w:val="00C70BD5"/>
    <w:rsid w:val="00C86120"/>
    <w:rsid w:val="00D534A6"/>
    <w:rsid w:val="00D66753"/>
    <w:rsid w:val="00D95D7B"/>
    <w:rsid w:val="00DA2055"/>
    <w:rsid w:val="00DD295D"/>
    <w:rsid w:val="00E02B6B"/>
    <w:rsid w:val="00E04576"/>
    <w:rsid w:val="00E738FC"/>
    <w:rsid w:val="00E84277"/>
    <w:rsid w:val="00E93F93"/>
    <w:rsid w:val="00ED5DC7"/>
    <w:rsid w:val="00FA7A8F"/>
    <w:rsid w:val="00FC05BD"/>
    <w:rsid w:val="00FF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50EC4"/>
  <w15:chartTrackingRefBased/>
  <w15:docId w15:val="{A49D0490-4D73-1F47-A43E-9A0DE6FB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paragraph" w:styleId="Title">
    <w:name w:val="Title"/>
    <w:basedOn w:val="Normal"/>
    <w:qFormat/>
    <w:pPr>
      <w:jc w:val="center"/>
    </w:pPr>
    <w:rPr>
      <w:rFonts w:ascii="Times New Roman" w:hAnsi="Times New Roman"/>
      <w:b/>
      <w:sz w:val="24"/>
    </w:rPr>
  </w:style>
  <w:style w:type="paragraph" w:styleId="BodyTextIndent">
    <w:name w:val="Body Text Indent"/>
    <w:basedOn w:val="Normal"/>
    <w:pPr>
      <w:autoSpaceDE w:val="0"/>
      <w:autoSpaceDN w:val="0"/>
      <w:adjustRightInd w:val="0"/>
      <w:ind w:left="1440"/>
    </w:pPr>
    <w:rPr>
      <w:rFonts w:ascii="TimesNewRoman" w:hAnsi="TimesNewRoman"/>
      <w:b/>
      <w:sz w:val="24"/>
    </w:rPr>
  </w:style>
  <w:style w:type="paragraph" w:styleId="BodyText3">
    <w:name w:val="Body Text 3"/>
    <w:basedOn w:val="Normal"/>
    <w:link w:val="BodyText3Char"/>
    <w:uiPriority w:val="99"/>
    <w:semiHidden/>
    <w:unhideWhenUsed/>
    <w:rsid w:val="007F4D03"/>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semiHidden/>
    <w:rsid w:val="007F4D03"/>
    <w:rPr>
      <w:rFonts w:ascii="Times New Roman" w:eastAsia="Times New Roman" w:hAnsi="Times New Roman"/>
      <w:sz w:val="16"/>
      <w:szCs w:val="16"/>
    </w:rPr>
  </w:style>
  <w:style w:type="paragraph" w:styleId="Header">
    <w:name w:val="header"/>
    <w:basedOn w:val="Normal"/>
    <w:link w:val="HeaderChar"/>
    <w:uiPriority w:val="99"/>
    <w:unhideWhenUsed/>
    <w:rsid w:val="00E738FC"/>
    <w:pPr>
      <w:tabs>
        <w:tab w:val="center" w:pos="4680"/>
        <w:tab w:val="right" w:pos="9360"/>
      </w:tabs>
    </w:pPr>
  </w:style>
  <w:style w:type="character" w:customStyle="1" w:styleId="HeaderChar">
    <w:name w:val="Header Char"/>
    <w:link w:val="Header"/>
    <w:uiPriority w:val="99"/>
    <w:rsid w:val="00E738FC"/>
    <w:rPr>
      <w:sz w:val="22"/>
      <w:szCs w:val="22"/>
    </w:rPr>
  </w:style>
  <w:style w:type="paragraph" w:styleId="Footer">
    <w:name w:val="footer"/>
    <w:basedOn w:val="Normal"/>
    <w:link w:val="FooterChar"/>
    <w:uiPriority w:val="99"/>
    <w:unhideWhenUsed/>
    <w:rsid w:val="00E738FC"/>
    <w:pPr>
      <w:tabs>
        <w:tab w:val="center" w:pos="4680"/>
        <w:tab w:val="right" w:pos="9360"/>
      </w:tabs>
    </w:pPr>
  </w:style>
  <w:style w:type="character" w:customStyle="1" w:styleId="FooterChar">
    <w:name w:val="Footer Char"/>
    <w:link w:val="Footer"/>
    <w:uiPriority w:val="99"/>
    <w:rsid w:val="00E738F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29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CFCD7F-235D-47D7-BB8B-2A540D31C3B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4005</Words>
  <Characters>22832</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ISSUE STATEMENT:  (Block 15)</vt:lpstr>
    </vt:vector>
  </TitlesOfParts>
  <Company>Hewlett-Packard Company</Company>
  <LinksUpToDate>false</LinksUpToDate>
  <CharactersWithSpaces>26784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STATEMENT:  (Block 15)</dc:title>
  <dc:subject/>
  <dc:creator>Owens</dc:creator>
  <cp:keywords/>
  <cp:lastModifiedBy>John Fulton</cp:lastModifiedBy>
  <cp:revision>2</cp:revision>
  <cp:lastPrinted>2023-08-07T18:10:00Z</cp:lastPrinted>
  <dcterms:created xsi:type="dcterms:W3CDTF">2025-04-06T16:19:00Z</dcterms:created>
  <dcterms:modified xsi:type="dcterms:W3CDTF">2025-04-06T16:19:00Z</dcterms:modified>
</cp:coreProperties>
</file>